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B37" w:rsidRDefault="001760A7" w:rsidP="001760A7">
      <w:pPr>
        <w:jc w:val="center"/>
      </w:pPr>
      <w:r>
        <w:rPr>
          <w:noProof/>
          <w:lang w:eastAsia="es-AR"/>
        </w:rPr>
        <w:drawing>
          <wp:inline distT="114300" distB="114300" distL="114300" distR="114300" wp14:anchorId="3BBDA494" wp14:editId="755FA5F1">
            <wp:extent cx="3289976" cy="576000"/>
            <wp:effectExtent l="0" t="0" r="0" b="0"/>
            <wp:docPr id="2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289976" cy="576000"/>
                    </a:xfrm>
                    <a:prstGeom prst="rect">
                      <a:avLst/>
                    </a:prstGeom>
                    <a:ln/>
                  </pic:spPr>
                </pic:pic>
              </a:graphicData>
            </a:graphic>
          </wp:inline>
        </w:drawing>
      </w:r>
    </w:p>
    <w:p w:rsidR="00A813B1" w:rsidRDefault="00A813B1"/>
    <w:p w:rsidR="00A813B1" w:rsidRPr="00A813B1" w:rsidRDefault="00A813B1">
      <w:pPr>
        <w:rPr>
          <w:sz w:val="56"/>
          <w:szCs w:val="56"/>
        </w:rPr>
      </w:pPr>
    </w:p>
    <w:p w:rsidR="00A813B1" w:rsidRPr="00A813B1" w:rsidRDefault="00A813B1">
      <w:pPr>
        <w:rPr>
          <w:sz w:val="56"/>
          <w:szCs w:val="56"/>
        </w:rPr>
      </w:pPr>
    </w:p>
    <w:p w:rsidR="00A813B1" w:rsidRPr="00B536A7" w:rsidRDefault="00A813B1" w:rsidP="00A813B1">
      <w:pPr>
        <w:jc w:val="center"/>
        <w:rPr>
          <w:b/>
          <w:sz w:val="56"/>
          <w:szCs w:val="56"/>
        </w:rPr>
      </w:pPr>
      <w:r w:rsidRPr="00B536A7">
        <w:rPr>
          <w:b/>
          <w:sz w:val="56"/>
          <w:szCs w:val="56"/>
        </w:rPr>
        <w:t>MANUAL DEL USUARIO</w:t>
      </w:r>
    </w:p>
    <w:p w:rsidR="00A813B1" w:rsidRDefault="00A813B1" w:rsidP="00A813B1">
      <w:pPr>
        <w:jc w:val="center"/>
        <w:rPr>
          <w:b/>
          <w:sz w:val="56"/>
          <w:szCs w:val="56"/>
        </w:rPr>
      </w:pPr>
      <w:r w:rsidRPr="00B536A7">
        <w:rPr>
          <w:b/>
          <w:sz w:val="56"/>
          <w:szCs w:val="56"/>
        </w:rPr>
        <w:t>DICTÁMENES ELECTRÓNICOS</w:t>
      </w:r>
    </w:p>
    <w:p w:rsidR="001760A7" w:rsidRPr="001760A7" w:rsidRDefault="001760A7" w:rsidP="001760A7">
      <w:pPr>
        <w:pStyle w:val="Prrafodelista"/>
        <w:numPr>
          <w:ilvl w:val="0"/>
          <w:numId w:val="9"/>
        </w:numPr>
        <w:jc w:val="center"/>
        <w:rPr>
          <w:b/>
          <w:color w:val="000000" w:themeColor="text1"/>
          <w:sz w:val="40"/>
          <w:szCs w:val="56"/>
        </w:rPr>
      </w:pPr>
      <w:r w:rsidRPr="001760A7">
        <w:rPr>
          <w:b/>
          <w:color w:val="000000" w:themeColor="text1"/>
          <w:sz w:val="40"/>
          <w:szCs w:val="56"/>
        </w:rPr>
        <w:t>Fiscalía de Estado</w:t>
      </w:r>
      <w:r>
        <w:rPr>
          <w:b/>
          <w:color w:val="000000" w:themeColor="text1"/>
          <w:sz w:val="40"/>
          <w:szCs w:val="56"/>
        </w:rPr>
        <w:t xml:space="preserve"> - </w:t>
      </w:r>
    </w:p>
    <w:p w:rsidR="00A813B1" w:rsidRPr="00B536A7" w:rsidRDefault="00A813B1">
      <w:pPr>
        <w:rPr>
          <w:sz w:val="56"/>
          <w:szCs w:val="56"/>
        </w:rPr>
      </w:pPr>
      <w:r w:rsidRPr="00B536A7">
        <w:rPr>
          <w:sz w:val="56"/>
          <w:szCs w:val="56"/>
        </w:rPr>
        <w:br w:type="page"/>
      </w:r>
    </w:p>
    <w:p w:rsidR="00A813B1" w:rsidRPr="00CC0E2B" w:rsidRDefault="00A813B1" w:rsidP="00A813B1">
      <w:pPr>
        <w:pStyle w:val="Ttulo1"/>
        <w:rPr>
          <w:rFonts w:asciiTheme="minorHAnsi" w:hAnsiTheme="minorHAnsi"/>
        </w:rPr>
      </w:pPr>
      <w:r w:rsidRPr="00CC0E2B">
        <w:rPr>
          <w:rFonts w:asciiTheme="minorHAnsi" w:hAnsiTheme="minorHAnsi"/>
        </w:rPr>
        <w:lastRenderedPageBreak/>
        <w:t>INTRO</w:t>
      </w:r>
      <w:r w:rsidR="00CC0E2B" w:rsidRPr="00CC0E2B">
        <w:rPr>
          <w:rFonts w:asciiTheme="minorHAnsi" w:hAnsiTheme="minorHAnsi"/>
        </w:rPr>
        <w:t>D</w:t>
      </w:r>
      <w:r w:rsidRPr="00CC0E2B">
        <w:rPr>
          <w:rFonts w:asciiTheme="minorHAnsi" w:hAnsiTheme="minorHAnsi"/>
        </w:rPr>
        <w:t>UCCIÓN</w:t>
      </w:r>
    </w:p>
    <w:p w:rsidR="00A813B1" w:rsidRDefault="00A813B1" w:rsidP="00A813B1"/>
    <w:p w:rsidR="00E87847" w:rsidRDefault="00E87847" w:rsidP="00E87847">
      <w:pPr>
        <w:pStyle w:val="Default"/>
      </w:pPr>
    </w:p>
    <w:p w:rsidR="00E87847" w:rsidRPr="00E87847" w:rsidRDefault="00E87847" w:rsidP="00E87847">
      <w:pPr>
        <w:jc w:val="both"/>
      </w:pPr>
      <w:bookmarkStart w:id="0" w:name="_GoBack"/>
      <w:bookmarkEnd w:id="0"/>
      <w:r w:rsidRPr="00E87847">
        <w:t>El presente manual ha sido elaborado con motivo de las actividades de la Dirección de Informática Jurí</w:t>
      </w:r>
      <w:r w:rsidRPr="00E87847">
        <w:t>dica.</w:t>
      </w:r>
    </w:p>
    <w:p w:rsidR="00E87847" w:rsidRPr="00E87847" w:rsidRDefault="00E87847" w:rsidP="00E87847">
      <w:pPr>
        <w:jc w:val="both"/>
      </w:pPr>
      <w:r w:rsidRPr="00E87847">
        <w:t xml:space="preserve">El objeto del mismo es poner en conocimiento de las autoridades y de los profesionales de los distintos Departamentos Jurídicos el sistema de clasificación, archivo y actualización de los criterios sostenidos por esta Fiscalía de Estado. </w:t>
      </w:r>
    </w:p>
    <w:p w:rsidR="00A813B1" w:rsidRDefault="00A813B1" w:rsidP="00A813B1"/>
    <w:p w:rsidR="00A813B1" w:rsidRPr="00CC0E2B" w:rsidRDefault="00A813B1" w:rsidP="00A813B1">
      <w:pPr>
        <w:pStyle w:val="Ttulo1"/>
        <w:rPr>
          <w:rFonts w:asciiTheme="minorHAnsi" w:hAnsiTheme="minorHAnsi"/>
        </w:rPr>
      </w:pPr>
      <w:r w:rsidRPr="00CC0E2B">
        <w:rPr>
          <w:rFonts w:asciiTheme="minorHAnsi" w:hAnsiTheme="minorHAnsi"/>
        </w:rPr>
        <w:t>DESARROLLO</w:t>
      </w:r>
    </w:p>
    <w:p w:rsidR="00A813B1" w:rsidRPr="00A813B1" w:rsidRDefault="00A813B1" w:rsidP="00A813B1"/>
    <w:p w:rsidR="00A813B1" w:rsidRPr="00CC0E2B" w:rsidRDefault="00A813B1" w:rsidP="00CC0E2B">
      <w:pPr>
        <w:pStyle w:val="Prrafodelista"/>
        <w:numPr>
          <w:ilvl w:val="0"/>
          <w:numId w:val="2"/>
        </w:numPr>
        <w:ind w:left="284" w:hanging="284"/>
      </w:pPr>
      <w:r w:rsidRPr="00CC0E2B">
        <w:rPr>
          <w:noProof/>
          <w:lang w:eastAsia="es-AR"/>
        </w:rPr>
        <w:drawing>
          <wp:anchor distT="0" distB="0" distL="114300" distR="114300" simplePos="0" relativeHeight="251645952" behindDoc="0" locked="0" layoutInCell="1" allowOverlap="1">
            <wp:simplePos x="0" y="0"/>
            <wp:positionH relativeFrom="column">
              <wp:posOffset>158115</wp:posOffset>
            </wp:positionH>
            <wp:positionV relativeFrom="paragraph">
              <wp:posOffset>495935</wp:posOffset>
            </wp:positionV>
            <wp:extent cx="5612130" cy="3907790"/>
            <wp:effectExtent l="1905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907790"/>
                    </a:xfrm>
                    <a:prstGeom prst="rect">
                      <a:avLst/>
                    </a:prstGeom>
                    <a:noFill/>
                    <a:ln>
                      <a:noFill/>
                    </a:ln>
                  </pic:spPr>
                </pic:pic>
              </a:graphicData>
            </a:graphic>
          </wp:anchor>
        </w:drawing>
      </w:r>
      <w:r w:rsidRPr="00CC0E2B">
        <w:t>Ingr</w:t>
      </w:r>
      <w:r w:rsidR="00EC6D0A">
        <w:t xml:space="preserve">esar a la plataforma de CiDi y </w:t>
      </w:r>
      <w:r w:rsidRPr="00CC0E2B">
        <w:t xml:space="preserve">mediante la barra de búsqueda localizar la aplicación </w:t>
      </w:r>
      <w:r w:rsidRPr="00CC0E2B">
        <w:rPr>
          <w:b/>
        </w:rPr>
        <w:t>Dictámenes Electrónicos (DIEL)</w:t>
      </w:r>
      <w:r w:rsidRPr="00CC0E2B">
        <w:t>.</w:t>
      </w:r>
    </w:p>
    <w:p w:rsidR="00A813B1" w:rsidRDefault="00A813B1" w:rsidP="00A813B1">
      <w:pPr>
        <w:pStyle w:val="Prrafodelista"/>
      </w:pPr>
    </w:p>
    <w:p w:rsidR="00A813B1" w:rsidRDefault="00A813B1" w:rsidP="00A813B1">
      <w:pPr>
        <w:ind w:left="360"/>
      </w:pPr>
    </w:p>
    <w:p w:rsidR="00A813B1" w:rsidRDefault="00A813B1" w:rsidP="00A813B1">
      <w:pPr>
        <w:ind w:left="360"/>
        <w:rPr>
          <w:noProof/>
          <w:lang w:eastAsia="es-AR"/>
        </w:rPr>
      </w:pPr>
    </w:p>
    <w:p w:rsidR="00A813B1" w:rsidRDefault="00A813B1" w:rsidP="00A813B1">
      <w:pPr>
        <w:ind w:left="360"/>
        <w:rPr>
          <w:noProof/>
          <w:lang w:eastAsia="es-AR"/>
        </w:rPr>
      </w:pPr>
    </w:p>
    <w:p w:rsidR="00EC6D0A" w:rsidRDefault="00EC6D0A" w:rsidP="00A813B1">
      <w:pPr>
        <w:ind w:left="360"/>
        <w:rPr>
          <w:noProof/>
          <w:lang w:eastAsia="es-AR"/>
        </w:rPr>
      </w:pPr>
    </w:p>
    <w:p w:rsidR="00A813B1" w:rsidRDefault="00A813B1" w:rsidP="00EC6D0A">
      <w:pPr>
        <w:rPr>
          <w:noProof/>
          <w:lang w:eastAsia="es-AR"/>
        </w:rPr>
      </w:pPr>
      <w:r>
        <w:rPr>
          <w:noProof/>
          <w:lang w:eastAsia="es-AR"/>
        </w:rPr>
        <w:drawing>
          <wp:anchor distT="0" distB="0" distL="114300" distR="114300" simplePos="0" relativeHeight="251648000" behindDoc="0" locked="0" layoutInCell="1" allowOverlap="1">
            <wp:simplePos x="0" y="0"/>
            <wp:positionH relativeFrom="column">
              <wp:posOffset>135255</wp:posOffset>
            </wp:positionH>
            <wp:positionV relativeFrom="paragraph">
              <wp:posOffset>60960</wp:posOffset>
            </wp:positionV>
            <wp:extent cx="5607685" cy="369443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685" cy="3694430"/>
                    </a:xfrm>
                    <a:prstGeom prst="rect">
                      <a:avLst/>
                    </a:prstGeom>
                    <a:noFill/>
                    <a:ln>
                      <a:noFill/>
                    </a:ln>
                  </pic:spPr>
                </pic:pic>
              </a:graphicData>
            </a:graphic>
          </wp:anchor>
        </w:drawing>
      </w:r>
    </w:p>
    <w:p w:rsidR="00A813B1" w:rsidRDefault="00A813B1" w:rsidP="00CC0E2B">
      <w:pPr>
        <w:pStyle w:val="Prrafodelista"/>
        <w:numPr>
          <w:ilvl w:val="0"/>
          <w:numId w:val="2"/>
        </w:numPr>
        <w:ind w:left="284" w:hanging="284"/>
      </w:pPr>
      <w:r>
        <w:rPr>
          <w:noProof/>
          <w:lang w:eastAsia="es-AR"/>
        </w:rPr>
        <w:t>Una vez que se ingresa  a</w:t>
      </w:r>
      <w:r w:rsidRPr="00A813B1">
        <w:rPr>
          <w:b/>
          <w:noProof/>
          <w:lang w:eastAsia="es-AR"/>
        </w:rPr>
        <w:t xml:space="preserve"> DIEL</w:t>
      </w:r>
      <w:r>
        <w:rPr>
          <w:noProof/>
          <w:lang w:eastAsia="es-AR"/>
        </w:rPr>
        <w:t xml:space="preserve"> seleccionar  la opción “</w:t>
      </w:r>
      <w:r w:rsidRPr="00A813B1">
        <w:rPr>
          <w:b/>
          <w:noProof/>
          <w:lang w:eastAsia="es-AR"/>
        </w:rPr>
        <w:t>Dictámenes</w:t>
      </w:r>
      <w:r>
        <w:rPr>
          <w:noProof/>
          <w:lang w:eastAsia="es-AR"/>
        </w:rPr>
        <w:t xml:space="preserve">” en el </w:t>
      </w:r>
      <w:r w:rsidR="00157677">
        <w:rPr>
          <w:noProof/>
          <w:lang w:eastAsia="es-AR"/>
        </w:rPr>
        <w:t>menú superior que posee tres alternativas de acciones a realizar en relación a los mismos</w:t>
      </w:r>
      <w:r>
        <w:rPr>
          <w:noProof/>
          <w:lang w:eastAsia="es-AR"/>
        </w:rPr>
        <w:t xml:space="preserve">. </w:t>
      </w:r>
    </w:p>
    <w:p w:rsidR="00157677" w:rsidRDefault="008D7910" w:rsidP="00157677">
      <w:r>
        <w:rPr>
          <w:noProof/>
          <w:lang w:eastAsia="es-AR"/>
        </w:rPr>
        <mc:AlternateContent>
          <mc:Choice Requires="wps">
            <w:drawing>
              <wp:anchor distT="0" distB="0" distL="114300" distR="114300" simplePos="0" relativeHeight="251657216" behindDoc="0" locked="0" layoutInCell="1" allowOverlap="1">
                <wp:simplePos x="0" y="0"/>
                <wp:positionH relativeFrom="column">
                  <wp:posOffset>1618615</wp:posOffset>
                </wp:positionH>
                <wp:positionV relativeFrom="paragraph">
                  <wp:posOffset>791845</wp:posOffset>
                </wp:positionV>
                <wp:extent cx="230505" cy="309880"/>
                <wp:effectExtent l="136525" t="76200" r="137795" b="33020"/>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B54C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6" type="#_x0000_t68" style="position:absolute;margin-left:127.45pt;margin-top:62.35pt;width:18.1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" fillcolor="red" strokecolor="red" strokeweight="5pt">
                <v:stroke linestyle="thickThin"/>
                <v:shadow color="#868686"/>
                <v:textbox style="layout-flow:vertical-ideographic"/>
              </v:shape>
            </w:pict>
          </mc:Fallback>
        </mc:AlternateContent>
      </w:r>
      <w:r>
        <w:rPr>
          <w:noProof/>
          <w:lang w:eastAsia="es-AR"/>
        </w:rPr>
        <mc:AlternateContent>
          <mc:Choice Requires="wps">
            <w:drawing>
              <wp:anchor distT="0" distB="0" distL="114300" distR="114300" simplePos="0" relativeHeight="251658240" behindDoc="0" locked="0" layoutInCell="1" allowOverlap="1">
                <wp:simplePos x="0" y="0"/>
                <wp:positionH relativeFrom="column">
                  <wp:posOffset>1552575</wp:posOffset>
                </wp:positionH>
                <wp:positionV relativeFrom="paragraph">
                  <wp:posOffset>-2053590</wp:posOffset>
                </wp:positionV>
                <wp:extent cx="230505" cy="309880"/>
                <wp:effectExtent l="137160" t="78740" r="137160" b="40005"/>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B9AD" id="AutoShape 13" o:spid="_x0000_s1026" type="#_x0000_t68" style="position:absolute;margin-left:122.25pt;margin-top:-161.7pt;width:18.1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" fillcolor="red" strokecolor="red" strokeweight="5pt">
                <v:stroke linestyle="thickThin"/>
                <v:shadow color="#868686"/>
                <v:textbox style="layout-flow:vertical-ideographic"/>
              </v:shape>
            </w:pict>
          </mc:Fallback>
        </mc:AlternateContent>
      </w:r>
      <w:r w:rsidR="00157677" w:rsidRPr="00157677">
        <w:rPr>
          <w:noProof/>
          <w:lang w:eastAsia="es-AR"/>
        </w:rPr>
        <w:drawing>
          <wp:inline distT="0" distB="0" distL="0" distR="0">
            <wp:extent cx="5612130" cy="3158874"/>
            <wp:effectExtent l="1905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158874"/>
                    </a:xfrm>
                    <a:prstGeom prst="rect">
                      <a:avLst/>
                    </a:prstGeom>
                    <a:noFill/>
                    <a:ln>
                      <a:noFill/>
                    </a:ln>
                  </pic:spPr>
                </pic:pic>
              </a:graphicData>
            </a:graphic>
          </wp:inline>
        </w:drawing>
      </w:r>
    </w:p>
    <w:p w:rsidR="001503EC" w:rsidRDefault="001503EC" w:rsidP="00157677"/>
    <w:p w:rsidR="00EC6D0A" w:rsidRDefault="00EC6D0A" w:rsidP="00157677"/>
    <w:p w:rsidR="00157677" w:rsidRPr="00F57124" w:rsidRDefault="00157677" w:rsidP="00CC0E2B">
      <w:pPr>
        <w:pStyle w:val="Prrafodelista"/>
        <w:numPr>
          <w:ilvl w:val="1"/>
          <w:numId w:val="2"/>
        </w:numPr>
        <w:ind w:left="426" w:hanging="426"/>
        <w:jc w:val="both"/>
        <w:rPr>
          <w:u w:val="single"/>
        </w:rPr>
      </w:pPr>
      <w:r w:rsidRPr="00F57124">
        <w:rPr>
          <w:b/>
          <w:u w:val="single"/>
        </w:rPr>
        <w:t>NUEVO</w:t>
      </w:r>
    </w:p>
    <w:p w:rsidR="00157677" w:rsidRDefault="00157677" w:rsidP="001503EC">
      <w:pPr>
        <w:pStyle w:val="Prrafodelista"/>
        <w:ind w:left="0"/>
        <w:jc w:val="both"/>
      </w:pPr>
      <w:r>
        <w:t xml:space="preserve"> Se utiliza por la Oficina de Protocolización para cargar los siguientes datos: </w:t>
      </w:r>
    </w:p>
    <w:p w:rsidR="00157677" w:rsidRPr="00C62DBE" w:rsidRDefault="00157677" w:rsidP="001503EC">
      <w:pPr>
        <w:pStyle w:val="Prrafodelista"/>
        <w:numPr>
          <w:ilvl w:val="0"/>
          <w:numId w:val="3"/>
        </w:numPr>
        <w:ind w:left="1418" w:hanging="425"/>
        <w:jc w:val="both"/>
        <w:rPr>
          <w:b/>
        </w:rPr>
      </w:pPr>
      <w:r w:rsidRPr="00C62DBE">
        <w:rPr>
          <w:b/>
        </w:rPr>
        <w:t>FECHA DE PROTOCOLIZACIÓN</w:t>
      </w:r>
    </w:p>
    <w:p w:rsidR="00157677" w:rsidRPr="00C62DBE" w:rsidRDefault="00157677" w:rsidP="001503EC">
      <w:pPr>
        <w:pStyle w:val="Prrafodelista"/>
        <w:numPr>
          <w:ilvl w:val="0"/>
          <w:numId w:val="3"/>
        </w:numPr>
        <w:ind w:left="1418" w:hanging="425"/>
        <w:jc w:val="both"/>
        <w:rPr>
          <w:b/>
        </w:rPr>
      </w:pPr>
      <w:r w:rsidRPr="00C62DBE">
        <w:rPr>
          <w:b/>
        </w:rPr>
        <w:t>ORGANISMO ORIGINAL DE DONDE PROVIENE</w:t>
      </w:r>
    </w:p>
    <w:p w:rsidR="00157677" w:rsidRPr="00C62DBE" w:rsidRDefault="00157677" w:rsidP="001503EC">
      <w:pPr>
        <w:pStyle w:val="Prrafodelista"/>
        <w:numPr>
          <w:ilvl w:val="0"/>
          <w:numId w:val="3"/>
        </w:numPr>
        <w:ind w:left="1418" w:hanging="425"/>
        <w:jc w:val="both"/>
        <w:rPr>
          <w:b/>
        </w:rPr>
      </w:pPr>
      <w:r w:rsidRPr="00C62DBE">
        <w:rPr>
          <w:b/>
        </w:rPr>
        <w:t xml:space="preserve"> ASUNTO</w:t>
      </w:r>
    </w:p>
    <w:p w:rsidR="00157677" w:rsidRPr="00C62DBE" w:rsidRDefault="00157677" w:rsidP="001503EC">
      <w:pPr>
        <w:pStyle w:val="Prrafodelista"/>
        <w:numPr>
          <w:ilvl w:val="0"/>
          <w:numId w:val="3"/>
        </w:numPr>
        <w:ind w:left="1418" w:hanging="425"/>
        <w:jc w:val="both"/>
        <w:rPr>
          <w:b/>
        </w:rPr>
      </w:pPr>
      <w:r w:rsidRPr="00C62DBE">
        <w:rPr>
          <w:b/>
        </w:rPr>
        <w:t>N° DE EXPEDIENTE</w:t>
      </w:r>
    </w:p>
    <w:p w:rsidR="00157677" w:rsidRDefault="00157677" w:rsidP="00157677">
      <w:r w:rsidRPr="00157677">
        <w:rPr>
          <w:noProof/>
          <w:lang w:eastAsia="es-AR"/>
        </w:rPr>
        <w:drawing>
          <wp:inline distT="0" distB="0" distL="0" distR="0">
            <wp:extent cx="5612130" cy="3157441"/>
            <wp:effectExtent l="19050" t="0" r="762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157441"/>
                    </a:xfrm>
                    <a:prstGeom prst="rect">
                      <a:avLst/>
                    </a:prstGeom>
                    <a:noFill/>
                    <a:ln>
                      <a:noFill/>
                    </a:ln>
                  </pic:spPr>
                </pic:pic>
              </a:graphicData>
            </a:graphic>
          </wp:inline>
        </w:drawing>
      </w:r>
    </w:p>
    <w:p w:rsidR="00EC6D0A" w:rsidRDefault="00EC6D0A" w:rsidP="00EC6D0A">
      <w:pPr>
        <w:pStyle w:val="Prrafodelista"/>
        <w:ind w:left="426"/>
        <w:jc w:val="both"/>
        <w:rPr>
          <w:b/>
          <w:u w:val="single"/>
        </w:rPr>
      </w:pPr>
    </w:p>
    <w:p w:rsidR="00157677" w:rsidRPr="00F57124" w:rsidRDefault="00A813B1" w:rsidP="006337CD">
      <w:pPr>
        <w:pStyle w:val="Prrafodelista"/>
        <w:numPr>
          <w:ilvl w:val="1"/>
          <w:numId w:val="2"/>
        </w:numPr>
        <w:ind w:left="426" w:hanging="426"/>
        <w:jc w:val="both"/>
        <w:rPr>
          <w:b/>
          <w:u w:val="single"/>
        </w:rPr>
      </w:pPr>
      <w:r w:rsidRPr="00F57124">
        <w:rPr>
          <w:b/>
          <w:u w:val="single"/>
        </w:rPr>
        <w:t>PROTOCOLIZACIONES</w:t>
      </w:r>
    </w:p>
    <w:p w:rsidR="00157677" w:rsidRDefault="00157677" w:rsidP="006337CD">
      <w:pPr>
        <w:pStyle w:val="Prrafodelista"/>
        <w:ind w:left="0"/>
        <w:jc w:val="both"/>
      </w:pPr>
      <w:r>
        <w:t>Se utilizan en la Dirección de Informática Jurídica</w:t>
      </w:r>
      <w:r w:rsidR="00B96D0D">
        <w:t xml:space="preserve"> </w:t>
      </w:r>
      <w:r>
        <w:t xml:space="preserve">para </w:t>
      </w:r>
      <w:r w:rsidR="00B96D0D">
        <w:t xml:space="preserve">ubicar un dictamen ingresando los siguientes </w:t>
      </w:r>
      <w:r>
        <w:t>datos</w:t>
      </w:r>
      <w:r w:rsidR="00B96D0D">
        <w:t xml:space="preserve"> en los campos de búsqueda: </w:t>
      </w:r>
      <w:r>
        <w:t xml:space="preserve"> </w:t>
      </w:r>
    </w:p>
    <w:p w:rsidR="00157677" w:rsidRPr="00C62DBE" w:rsidRDefault="00157677" w:rsidP="00F57124">
      <w:pPr>
        <w:pStyle w:val="Prrafodelista"/>
        <w:numPr>
          <w:ilvl w:val="0"/>
          <w:numId w:val="3"/>
        </w:numPr>
        <w:ind w:left="284" w:firstLine="142"/>
        <w:jc w:val="both"/>
        <w:rPr>
          <w:b/>
        </w:rPr>
      </w:pPr>
      <w:r w:rsidRPr="00C62DBE">
        <w:rPr>
          <w:b/>
        </w:rPr>
        <w:t xml:space="preserve">AÑO </w:t>
      </w:r>
    </w:p>
    <w:p w:rsidR="00B96D0D" w:rsidRPr="00C62DBE" w:rsidRDefault="00157677" w:rsidP="00F57124">
      <w:pPr>
        <w:pStyle w:val="Prrafodelista"/>
        <w:numPr>
          <w:ilvl w:val="0"/>
          <w:numId w:val="3"/>
        </w:numPr>
        <w:ind w:left="284" w:firstLine="142"/>
        <w:jc w:val="both"/>
        <w:rPr>
          <w:b/>
        </w:rPr>
      </w:pPr>
      <w:r w:rsidRPr="00C62DBE">
        <w:rPr>
          <w:b/>
        </w:rPr>
        <w:t>NÚMERO DE DICTAMEN</w:t>
      </w:r>
    </w:p>
    <w:p w:rsidR="00B96D0D" w:rsidRDefault="00B96D0D" w:rsidP="006337CD">
      <w:pPr>
        <w:jc w:val="both"/>
      </w:pPr>
      <w:r>
        <w:t>H</w:t>
      </w:r>
      <w:r w:rsidR="00157677">
        <w:t>acer clic</w:t>
      </w:r>
      <w:r w:rsidR="00157677" w:rsidRPr="00157677">
        <w:t xml:space="preserve"> en “</w:t>
      </w:r>
      <w:r w:rsidR="00157677" w:rsidRPr="00B96D0D">
        <w:rPr>
          <w:b/>
        </w:rPr>
        <w:t>CONSULTAR</w:t>
      </w:r>
      <w:r w:rsidR="00157677" w:rsidRPr="00157677">
        <w:t>”</w:t>
      </w:r>
      <w:r w:rsidR="00157677">
        <w:t xml:space="preserve"> y </w:t>
      </w:r>
      <w:r>
        <w:t>una vez que se ubica el dictamen hacer clic</w:t>
      </w:r>
      <w:r w:rsidR="00157677">
        <w:t xml:space="preserve"> en </w:t>
      </w:r>
      <w:r w:rsidR="00157677" w:rsidRPr="00157677">
        <w:t>“</w:t>
      </w:r>
      <w:r w:rsidR="00157677" w:rsidRPr="00B96D0D">
        <w:rPr>
          <w:b/>
        </w:rPr>
        <w:t>EDITAR</w:t>
      </w:r>
      <w:r w:rsidR="00157677" w:rsidRPr="00157677">
        <w:t>”</w:t>
      </w:r>
      <w:r>
        <w:t xml:space="preserve">. </w:t>
      </w:r>
    </w:p>
    <w:p w:rsidR="00B96D0D" w:rsidRDefault="008D7910" w:rsidP="00B96D0D">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3110230</wp:posOffset>
                </wp:positionH>
                <wp:positionV relativeFrom="paragraph">
                  <wp:posOffset>929640</wp:posOffset>
                </wp:positionV>
                <wp:extent cx="230505" cy="309880"/>
                <wp:effectExtent l="142240" t="73660" r="141605" b="35560"/>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8463C" id="AutoShape 16" o:spid="_x0000_s1026" type="#_x0000_t68" style="position:absolute;margin-left:244.9pt;margin-top:73.2pt;width:18.1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" fillcolor="red" strokecolor="red" strokeweight="5pt">
                <v:stroke linestyle="thickThin"/>
                <v:shadow color="#868686"/>
                <v:textbox style="layout-flow:vertical-ideographic"/>
              </v:shape>
            </w:pict>
          </mc:Fallback>
        </mc:AlternateContent>
      </w:r>
      <w:r>
        <w:rPr>
          <w:noProof/>
          <w:lang w:eastAsia="es-AR"/>
        </w:rPr>
        <mc:AlternateContent>
          <mc:Choice Requires="wps">
            <w:drawing>
              <wp:anchor distT="0" distB="0" distL="114300" distR="114300" simplePos="0" relativeHeight="251661312" behindDoc="0" locked="0" layoutInCell="1" allowOverlap="1">
                <wp:simplePos x="0" y="0"/>
                <wp:positionH relativeFrom="column">
                  <wp:posOffset>4782185</wp:posOffset>
                </wp:positionH>
                <wp:positionV relativeFrom="paragraph">
                  <wp:posOffset>929640</wp:posOffset>
                </wp:positionV>
                <wp:extent cx="230505" cy="309880"/>
                <wp:effectExtent l="137795" t="73660" r="136525" b="35560"/>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8FEC" id="AutoShape 17" o:spid="_x0000_s1026" type="#_x0000_t68" style="position:absolute;margin-left:376.55pt;margin-top:73.2pt;width:18.1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" fillcolor="red" strokecolor="red" strokeweight="5pt">
                <v:stroke linestyle="thickThin"/>
                <v:shadow color="#868686"/>
                <v:textbox style="layout-flow:vertical-ideographic"/>
              </v:shape>
            </w:pict>
          </mc:Fallback>
        </mc:AlternateContent>
      </w: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5285105</wp:posOffset>
                </wp:positionH>
                <wp:positionV relativeFrom="paragraph">
                  <wp:posOffset>1036320</wp:posOffset>
                </wp:positionV>
                <wp:extent cx="230505" cy="309880"/>
                <wp:effectExtent l="145415" t="75565" r="138430" b="33655"/>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9A7B9" id="AutoShape 18" o:spid="_x0000_s1026" type="#_x0000_t68" style="position:absolute;margin-left:416.15pt;margin-top:81.6pt;width:18.1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" fillcolor="red" strokecolor="red" strokeweight="5pt">
                <v:stroke linestyle="thickThin"/>
                <v:shadow color="#868686"/>
                <v:textbox style="layout-flow:vertical-ideographic"/>
              </v:shape>
            </w:pict>
          </mc:Fallback>
        </mc:AlternateContent>
      </w:r>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671830</wp:posOffset>
                </wp:positionH>
                <wp:positionV relativeFrom="paragraph">
                  <wp:posOffset>904875</wp:posOffset>
                </wp:positionV>
                <wp:extent cx="230505" cy="309880"/>
                <wp:effectExtent l="142240" t="77470" r="141605" b="3175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7333" id="AutoShape 6" o:spid="_x0000_s1026" type="#_x0000_t68" style="position:absolute;margin-left:52.9pt;margin-top:71.25pt;width:18.1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" fillcolor="red" strokecolor="red" strokeweight="5pt">
                <v:stroke linestyle="thickThin"/>
                <v:shadow color="#868686"/>
                <v:textbox style="layout-flow:vertical-ideographic"/>
              </v:shape>
            </w:pict>
          </mc:Fallback>
        </mc:AlternateContent>
      </w:r>
      <w:r w:rsidR="00B96D0D" w:rsidRPr="00B96D0D">
        <w:rPr>
          <w:noProof/>
          <w:lang w:eastAsia="es-AR"/>
        </w:rPr>
        <w:drawing>
          <wp:inline distT="0" distB="0" distL="0" distR="0">
            <wp:extent cx="5612130" cy="3157441"/>
            <wp:effectExtent l="19050" t="0" r="762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157441"/>
                    </a:xfrm>
                    <a:prstGeom prst="rect">
                      <a:avLst/>
                    </a:prstGeom>
                    <a:noFill/>
                    <a:ln>
                      <a:noFill/>
                    </a:ln>
                  </pic:spPr>
                </pic:pic>
              </a:graphicData>
            </a:graphic>
          </wp:inline>
        </w:drawing>
      </w:r>
      <w:r w:rsidR="00157677">
        <w:t xml:space="preserve"> </w:t>
      </w:r>
    </w:p>
    <w:p w:rsidR="00157677" w:rsidRDefault="00B96D0D" w:rsidP="00C62DBE">
      <w:pPr>
        <w:jc w:val="both"/>
        <w:rPr>
          <w:noProof/>
          <w:lang w:eastAsia="es-AR"/>
        </w:rPr>
      </w:pPr>
      <w:r>
        <w:t>A</w:t>
      </w:r>
      <w:r w:rsidR="00157677">
        <w:t>utomáticamente se abre</w:t>
      </w:r>
      <w:r w:rsidR="00157677" w:rsidRPr="00157677">
        <w:t xml:space="preserve"> </w:t>
      </w:r>
      <w:r w:rsidR="00157677">
        <w:t>e</w:t>
      </w:r>
      <w:r>
        <w:t xml:space="preserve">l formulario de carga donde </w:t>
      </w:r>
      <w:r>
        <w:rPr>
          <w:noProof/>
          <w:lang w:eastAsia="es-AR"/>
        </w:rPr>
        <w:t>se ingresan datos e información en los campos requeridos</w:t>
      </w:r>
      <w:r w:rsidR="00C62DBE">
        <w:rPr>
          <w:noProof/>
          <w:lang w:eastAsia="es-AR"/>
        </w:rPr>
        <w:t xml:space="preserve">: </w:t>
      </w:r>
    </w:p>
    <w:p w:rsidR="00C62DBE" w:rsidRDefault="00C62DBE" w:rsidP="006337CD">
      <w:pPr>
        <w:pStyle w:val="Prrafodelista"/>
        <w:numPr>
          <w:ilvl w:val="0"/>
          <w:numId w:val="3"/>
        </w:numPr>
        <w:ind w:left="709"/>
        <w:jc w:val="both"/>
        <w:rPr>
          <w:noProof/>
          <w:lang w:eastAsia="es-AR"/>
        </w:rPr>
      </w:pPr>
      <w:r w:rsidRPr="00C62DBE">
        <w:rPr>
          <w:b/>
          <w:noProof/>
          <w:lang w:eastAsia="es-AR"/>
        </w:rPr>
        <w:t>ASUNTO:</w:t>
      </w:r>
      <w:r>
        <w:rPr>
          <w:noProof/>
          <w:lang w:eastAsia="es-AR"/>
        </w:rPr>
        <w:t xml:space="preserve"> aquí se transcribe directamente, desde el documento en papel, el asunto del dictamen que se está cargando.</w:t>
      </w:r>
    </w:p>
    <w:p w:rsidR="00C62DBE" w:rsidRDefault="00C62DBE" w:rsidP="006337CD">
      <w:pPr>
        <w:pStyle w:val="Prrafodelista"/>
        <w:numPr>
          <w:ilvl w:val="0"/>
          <w:numId w:val="3"/>
        </w:numPr>
        <w:ind w:left="709"/>
        <w:jc w:val="both"/>
        <w:rPr>
          <w:noProof/>
          <w:lang w:eastAsia="es-AR"/>
        </w:rPr>
      </w:pPr>
      <w:r w:rsidRPr="00C62DBE">
        <w:rPr>
          <w:b/>
          <w:noProof/>
          <w:lang w:eastAsia="es-AR"/>
        </w:rPr>
        <w:t>INICIADOR:</w:t>
      </w:r>
      <w:r>
        <w:rPr>
          <w:noProof/>
          <w:lang w:eastAsia="es-AR"/>
        </w:rPr>
        <w:t xml:space="preserve"> aquí se tipea siempre el número“119” que corresponde al iniciador particular (iniciador genérico).</w:t>
      </w:r>
    </w:p>
    <w:p w:rsidR="00C62DBE" w:rsidRDefault="00C62DBE" w:rsidP="006337CD">
      <w:pPr>
        <w:pStyle w:val="Prrafodelista"/>
        <w:numPr>
          <w:ilvl w:val="0"/>
          <w:numId w:val="3"/>
        </w:numPr>
        <w:ind w:left="709"/>
        <w:jc w:val="both"/>
        <w:rPr>
          <w:noProof/>
          <w:lang w:eastAsia="es-AR"/>
        </w:rPr>
      </w:pPr>
      <w:r w:rsidRPr="00C62DBE">
        <w:rPr>
          <w:b/>
          <w:noProof/>
          <w:lang w:eastAsia="es-AR"/>
        </w:rPr>
        <w:t>RELATOR, FISCAL, ABOGADO:</w:t>
      </w:r>
      <w:r>
        <w:rPr>
          <w:noProof/>
          <w:lang w:eastAsia="es-AR"/>
        </w:rPr>
        <w:t xml:space="preserve"> aquí se selecciona en cada caso, el nombre correspondiente a cada cargo, los que  ya se encuentran precargados en el sistema.</w:t>
      </w:r>
    </w:p>
    <w:p w:rsidR="00C62DBE" w:rsidRDefault="00C62DBE" w:rsidP="006337CD">
      <w:pPr>
        <w:pStyle w:val="Prrafodelista"/>
        <w:numPr>
          <w:ilvl w:val="0"/>
          <w:numId w:val="3"/>
        </w:numPr>
        <w:ind w:left="709"/>
        <w:jc w:val="both"/>
        <w:rPr>
          <w:noProof/>
          <w:lang w:eastAsia="es-AR"/>
        </w:rPr>
      </w:pPr>
      <w:r w:rsidRPr="00C62DBE">
        <w:rPr>
          <w:b/>
          <w:noProof/>
          <w:lang w:eastAsia="es-AR"/>
        </w:rPr>
        <w:t>VOCES JURÍDICAS:</w:t>
      </w:r>
      <w:r>
        <w:rPr>
          <w:noProof/>
          <w:lang w:eastAsia="es-AR"/>
        </w:rPr>
        <w:t xml:space="preserve"> aquí se seleccionan las voces jurídicas que también se encuentran precargadas en el sistema y que son descriptivas del tema tratado en el contenido del dictamen.</w:t>
      </w:r>
    </w:p>
    <w:p w:rsidR="00C62DBE" w:rsidRDefault="00C62DBE" w:rsidP="006337CD">
      <w:pPr>
        <w:pStyle w:val="Prrafodelista"/>
        <w:numPr>
          <w:ilvl w:val="0"/>
          <w:numId w:val="3"/>
        </w:numPr>
        <w:ind w:left="709"/>
        <w:jc w:val="both"/>
        <w:rPr>
          <w:noProof/>
          <w:lang w:eastAsia="es-AR"/>
        </w:rPr>
      </w:pPr>
      <w:r w:rsidRPr="00C62DBE">
        <w:rPr>
          <w:b/>
          <w:noProof/>
          <w:lang w:eastAsia="es-AR"/>
        </w:rPr>
        <w:t>TEMA:</w:t>
      </w:r>
      <w:r>
        <w:rPr>
          <w:noProof/>
          <w:lang w:eastAsia="es-AR"/>
        </w:rPr>
        <w:t xml:space="preserve"> breve sumario del contenido del dictamen: planteo, análisis y conclusión del caso bajo examen.</w:t>
      </w:r>
    </w:p>
    <w:p w:rsidR="00C62DBE" w:rsidRDefault="00C62DBE" w:rsidP="00B96D0D">
      <w:pPr>
        <w:rPr>
          <w:noProof/>
          <w:lang w:eastAsia="es-AR"/>
        </w:rPr>
      </w:pPr>
    </w:p>
    <w:p w:rsidR="00B96D0D" w:rsidRPr="00157677" w:rsidRDefault="008D7910" w:rsidP="00EC6D0A">
      <w:pPr>
        <w:jc w:val="center"/>
      </w:pPr>
      <w:r>
        <w:rPr>
          <w:noProof/>
          <w:lang w:eastAsia="es-AR"/>
        </w:rPr>
        <mc:AlternateContent>
          <mc:Choice Requires="wps">
            <w:drawing>
              <wp:anchor distT="0" distB="0" distL="114300" distR="114300" simplePos="0" relativeHeight="251668480" behindDoc="0" locked="0" layoutInCell="1" allowOverlap="1">
                <wp:simplePos x="0" y="0"/>
                <wp:positionH relativeFrom="column">
                  <wp:posOffset>-180340</wp:posOffset>
                </wp:positionH>
                <wp:positionV relativeFrom="paragraph">
                  <wp:posOffset>3031490</wp:posOffset>
                </wp:positionV>
                <wp:extent cx="230505" cy="309880"/>
                <wp:effectExtent l="31750" t="138430" r="77470" b="14541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4" o:spid="_x0000_s1026" type="#_x0000_t68" style="position:absolute;left:0;text-align:left;margin-left:-14.2pt;margin-top:238.7pt;width:18.15pt;height:24.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" fillcolor="red" strokecolor="red" strokeweight="5pt">
                <v:stroke linestyle="thickThin"/>
                <v:shadow color="#868686"/>
                <v:textbox style="layout-flow:vertical-ideographic">
                  <w:txbxContent>
                    <w:p w:rsidR="008730B3" w:rsidRDefault="008730B3" w:rsidP="008730B3">
                      <w:pPr>
                        <w:jc w:val="center"/>
                      </w:pPr>
                    </w:p>
                  </w:txbxContent>
                </v:textbox>
              </v:shape>
            </w:pict>
          </mc:Fallback>
        </mc:AlternateContent>
      </w:r>
      <w:r>
        <w:rPr>
          <w:noProof/>
          <w:lang w:eastAsia="es-AR"/>
        </w:rPr>
        <mc:AlternateContent>
          <mc:Choice Requires="wps">
            <w:drawing>
              <wp:anchor distT="0" distB="0" distL="114300" distR="114300" simplePos="0" relativeHeight="251667456" behindDoc="0" locked="0" layoutInCell="1" allowOverlap="1">
                <wp:simplePos x="0" y="0"/>
                <wp:positionH relativeFrom="column">
                  <wp:posOffset>-180340</wp:posOffset>
                </wp:positionH>
                <wp:positionV relativeFrom="paragraph">
                  <wp:posOffset>2508250</wp:posOffset>
                </wp:positionV>
                <wp:extent cx="230505" cy="309880"/>
                <wp:effectExtent l="31750" t="139065" r="77470" b="14478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7" type="#_x0000_t68" style="position:absolute;left:0;text-align:left;margin-left:-14.2pt;margin-top:197.5pt;width:18.15pt;height:24.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" fillcolor="red" strokecolor="red" strokeweight="5pt">
                <v:stroke linestyle="thickThin"/>
                <v:shadow color="#868686"/>
                <v:textbox style="layout-flow:vertical-ideographic">
                  <w:txbxContent>
                    <w:p w:rsidR="008730B3" w:rsidRDefault="008730B3" w:rsidP="008730B3">
                      <w:pPr>
                        <w:jc w:val="center"/>
                      </w:pPr>
                    </w:p>
                  </w:txbxContent>
                </v:textbox>
              </v:shape>
            </w:pict>
          </mc:Fallback>
        </mc:AlternateContent>
      </w:r>
      <w:r>
        <w:rPr>
          <w:noProof/>
          <w:lang w:eastAsia="es-AR"/>
        </w:rPr>
        <mc:AlternateContent>
          <mc:Choice Requires="wps">
            <w:drawing>
              <wp:anchor distT="0" distB="0" distL="114300" distR="114300" simplePos="0" relativeHeight="251669504" behindDoc="0" locked="0" layoutInCell="1" allowOverlap="1">
                <wp:simplePos x="0" y="0"/>
                <wp:positionH relativeFrom="column">
                  <wp:posOffset>-180340</wp:posOffset>
                </wp:positionH>
                <wp:positionV relativeFrom="paragraph">
                  <wp:posOffset>2092325</wp:posOffset>
                </wp:positionV>
                <wp:extent cx="230505" cy="309880"/>
                <wp:effectExtent l="31750" t="142240" r="77470" b="141605"/>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rPr>
                                <w:noProof/>
                                <w:lang w:eastAsia="es-AR"/>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8" type="#_x0000_t68" style="position:absolute;left:0;text-align:left;margin-left:-14.2pt;margin-top:164.75pt;width:18.15pt;height:24.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" fillcolor="red" strokecolor="red" strokeweight="5pt">
                <v:stroke linestyle="thickThin"/>
                <v:shadow color="#868686"/>
                <v:textbox style="layout-flow:vertical-ideographic">
                  <w:txbxContent>
                    <w:p w:rsidR="008730B3" w:rsidRDefault="008730B3" w:rsidP="008730B3">
                      <w:pPr>
                        <w:jc w:val="center"/>
                        <w:rPr>
                          <w:noProof/>
                          <w:lang w:eastAsia="es-AR"/>
                        </w:rPr>
                      </w:pPr>
                    </w:p>
                  </w:txbxContent>
                </v:textbox>
              </v:shape>
            </w:pict>
          </mc:Fallback>
        </mc:AlternateContent>
      </w:r>
      <w:r>
        <w:rPr>
          <w:noProof/>
          <w:lang w:eastAsia="es-AR"/>
        </w:rPr>
        <mc:AlternateContent>
          <mc:Choice Requires="wps">
            <w:drawing>
              <wp:anchor distT="0" distB="0" distL="114300" distR="114300" simplePos="0" relativeHeight="251666432" behindDoc="0" locked="0" layoutInCell="1" allowOverlap="1">
                <wp:simplePos x="0" y="0"/>
                <wp:positionH relativeFrom="column">
                  <wp:posOffset>-180340</wp:posOffset>
                </wp:positionH>
                <wp:positionV relativeFrom="paragraph">
                  <wp:posOffset>1741805</wp:posOffset>
                </wp:positionV>
                <wp:extent cx="230505" cy="309880"/>
                <wp:effectExtent l="31750" t="144145" r="77470" b="13970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rPr>
                                <w:noProof/>
                                <w:lang w:eastAsia="es-AR"/>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9" type="#_x0000_t68" style="position:absolute;left:0;text-align:left;margin-left:-14.2pt;margin-top:137.15pt;width:18.15pt;height:24.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" fillcolor="red" strokecolor="red" strokeweight="5pt">
                <v:stroke linestyle="thickThin"/>
                <v:shadow color="#868686"/>
                <v:textbox style="layout-flow:vertical-ideographic">
                  <w:txbxContent>
                    <w:p w:rsidR="008730B3" w:rsidRDefault="008730B3" w:rsidP="008730B3">
                      <w:pPr>
                        <w:jc w:val="center"/>
                        <w:rPr>
                          <w:noProof/>
                          <w:lang w:eastAsia="es-AR"/>
                        </w:rPr>
                      </w:pPr>
                    </w:p>
                  </w:txbxContent>
                </v:textbox>
              </v:shape>
            </w:pict>
          </mc:Fallback>
        </mc:AlternateContent>
      </w:r>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-180340</wp:posOffset>
                </wp:positionH>
                <wp:positionV relativeFrom="paragraph">
                  <wp:posOffset>1203325</wp:posOffset>
                </wp:positionV>
                <wp:extent cx="230505" cy="309880"/>
                <wp:effectExtent l="31750" t="139065" r="77470" b="14478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pPr>
                            <w:r>
                              <w:rPr>
                                <w:noProof/>
                                <w:lang w:eastAsia="es-AR"/>
                              </w:rPr>
                              <w:drawing>
                                <wp:inline distT="0" distB="0" distL="0" distR="0">
                                  <wp:extent cx="135890" cy="165622"/>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35890" cy="165622"/>
                                          </a:xfrm>
                                          <a:prstGeom prst="rect">
                                            <a:avLst/>
                                          </a:prstGeom>
                                          <a:noFill/>
                                          <a:ln w="9525">
                                            <a:noFill/>
                                            <a:miter lim="800000"/>
                                            <a:headEnd/>
                                            <a:tailEnd/>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0" type="#_x0000_t68" style="position:absolute;left:0;text-align:left;margin-left:-14.2pt;margin-top:94.75pt;width:18.15pt;height:24.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" fillcolor="red" strokecolor="red" strokeweight="5pt">
                <v:stroke linestyle="thickThin"/>
                <v:shadow color="#868686"/>
                <v:textbox style="layout-flow:vertical-ideographic">
                  <w:txbxContent>
                    <w:p w:rsidR="008730B3" w:rsidRDefault="008730B3" w:rsidP="008730B3">
                      <w:pPr>
                        <w:jc w:val="center"/>
                      </w:pPr>
                      <w:r>
                        <w:rPr>
                          <w:noProof/>
                          <w:lang w:eastAsia="es-AR"/>
                        </w:rPr>
                        <w:drawing>
                          <wp:inline distT="0" distB="0" distL="0" distR="0">
                            <wp:extent cx="135890" cy="165622"/>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35890" cy="165622"/>
                                    </a:xfrm>
                                    <a:prstGeom prst="rect">
                                      <a:avLst/>
                                    </a:prstGeom>
                                    <a:noFill/>
                                    <a:ln w="9525">
                                      <a:noFill/>
                                      <a:miter lim="800000"/>
                                      <a:headEnd/>
                                      <a:tailEnd/>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64384" behindDoc="0" locked="0" layoutInCell="1" allowOverlap="1">
                <wp:simplePos x="0" y="0"/>
                <wp:positionH relativeFrom="column">
                  <wp:posOffset>5474335</wp:posOffset>
                </wp:positionH>
                <wp:positionV relativeFrom="paragraph">
                  <wp:posOffset>1861820</wp:posOffset>
                </wp:positionV>
                <wp:extent cx="230505" cy="309880"/>
                <wp:effectExtent l="76200" t="140335" r="33020" b="14351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pPr>
                            <w:r w:rsidRPr="004E533F">
                              <w:rPr>
                                <w:noProof/>
                                <w:lang w:eastAsia="es-AR"/>
                              </w:rPr>
                              <w:drawing>
                                <wp:inline distT="0" distB="0" distL="0" distR="0">
                                  <wp:extent cx="116205" cy="133636"/>
                                  <wp:effectExtent l="0" t="0" r="0" b="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1" type="#_x0000_t68" style="position:absolute;left:0;text-align:left;margin-left:431.05pt;margin-top:146.6pt;width:18.15pt;height:24.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" fillcolor="red" strokecolor="red" strokeweight="5pt">
                <v:stroke linestyle="thickThin"/>
                <v:shadow color="#868686"/>
                <v:textbox style="layout-flow:vertical-ideographic">
                  <w:txbxContent>
                    <w:p w:rsidR="008730B3" w:rsidRDefault="008730B3" w:rsidP="008730B3">
                      <w:pPr>
                        <w:jc w:val="center"/>
                      </w:pPr>
                      <w:r w:rsidRPr="004E533F">
                        <w:rPr>
                          <w:noProof/>
                          <w:lang w:eastAsia="es-AR"/>
                        </w:rPr>
                        <w:drawing>
                          <wp:inline distT="0" distB="0" distL="0" distR="0">
                            <wp:extent cx="116205" cy="133636"/>
                            <wp:effectExtent l="0" t="0" r="0" b="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63360" behindDoc="0" locked="0" layoutInCell="1" allowOverlap="1">
                <wp:simplePos x="0" y="0"/>
                <wp:positionH relativeFrom="column">
                  <wp:posOffset>5474335</wp:posOffset>
                </wp:positionH>
                <wp:positionV relativeFrom="paragraph">
                  <wp:posOffset>2980055</wp:posOffset>
                </wp:positionV>
                <wp:extent cx="230505" cy="309880"/>
                <wp:effectExtent l="76200" t="144145" r="33020" b="13970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0B3" w:rsidRDefault="008730B3" w:rsidP="008730B3">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2" type="#_x0000_t68" style="position:absolute;left:0;text-align:left;margin-left:431.05pt;margin-top:234.65pt;width:18.15pt;height:24.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" fillcolor="red" strokecolor="red" strokeweight="5pt">
                <v:stroke linestyle="thickThin"/>
                <v:shadow color="#868686"/>
                <v:textbox style="layout-flow:vertical-ideographic">
                  <w:txbxContent>
                    <w:p w:rsidR="008730B3" w:rsidRDefault="008730B3" w:rsidP="008730B3">
                      <w:pPr>
                        <w:jc w:val="center"/>
                      </w:pPr>
                    </w:p>
                  </w:txbxContent>
                </v:textbox>
              </v:shape>
            </w:pict>
          </mc:Fallback>
        </mc:AlternateContent>
      </w:r>
      <w:r w:rsidR="00B96D0D" w:rsidRPr="00B96D0D">
        <w:rPr>
          <w:noProof/>
          <w:lang w:eastAsia="es-AR"/>
        </w:rPr>
        <w:drawing>
          <wp:inline distT="0" distB="0" distL="0" distR="0">
            <wp:extent cx="5612130" cy="4248238"/>
            <wp:effectExtent l="1905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248238"/>
                    </a:xfrm>
                    <a:prstGeom prst="rect">
                      <a:avLst/>
                    </a:prstGeom>
                    <a:noFill/>
                    <a:ln>
                      <a:noFill/>
                    </a:ln>
                  </pic:spPr>
                </pic:pic>
              </a:graphicData>
            </a:graphic>
          </wp:inline>
        </w:drawing>
      </w:r>
    </w:p>
    <w:p w:rsidR="006337CD" w:rsidRDefault="006337CD" w:rsidP="006337CD">
      <w:pPr>
        <w:jc w:val="both"/>
        <w:rPr>
          <w:noProof/>
          <w:lang w:eastAsia="es-AR"/>
        </w:rPr>
      </w:pPr>
      <w:r>
        <w:rPr>
          <w:noProof/>
          <w:lang w:eastAsia="es-AR"/>
        </w:rPr>
        <w:t>En la parte inferior del formulario, se encuentra el cuadro de carga de las referencias normativas (leyes, decretos, resoluciones, etc.) citadas en el texto del dictamen. La carga de las referencias normativas se realiza de a una por vez.</w:t>
      </w:r>
    </w:p>
    <w:p w:rsidR="006337CD" w:rsidRDefault="006337CD" w:rsidP="006337CD">
      <w:pPr>
        <w:rPr>
          <w:noProof/>
          <w:lang w:eastAsia="es-AR"/>
        </w:rPr>
      </w:pPr>
    </w:p>
    <w:p w:rsidR="006337CD" w:rsidRDefault="008D7910" w:rsidP="00EC6D0A">
      <w:pPr>
        <w:rPr>
          <w:noProof/>
          <w:lang w:eastAsia="es-AR"/>
        </w:rPr>
      </w:pPr>
      <w:r>
        <w:rPr>
          <w:noProof/>
          <w:lang w:eastAsia="es-AR"/>
        </w:rPr>
        <mc:AlternateContent>
          <mc:Choice Requires="wps">
            <w:drawing>
              <wp:anchor distT="0" distB="0" distL="114300" distR="114300" simplePos="0" relativeHeight="251652096" behindDoc="0" locked="0" layoutInCell="1" allowOverlap="1">
                <wp:simplePos x="0" y="0"/>
                <wp:positionH relativeFrom="column">
                  <wp:posOffset>3867785</wp:posOffset>
                </wp:positionH>
                <wp:positionV relativeFrom="paragraph">
                  <wp:posOffset>627380</wp:posOffset>
                </wp:positionV>
                <wp:extent cx="230505" cy="309880"/>
                <wp:effectExtent l="137795" t="38100" r="136525" b="7112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3" type="#_x0000_t68" style="position:absolute;margin-left:304.55pt;margin-top:49.4pt;width:18.15pt;height:24.4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56192" behindDoc="0" locked="0" layoutInCell="1" allowOverlap="1">
                <wp:simplePos x="0" y="0"/>
                <wp:positionH relativeFrom="column">
                  <wp:posOffset>183515</wp:posOffset>
                </wp:positionH>
                <wp:positionV relativeFrom="paragraph">
                  <wp:posOffset>3161665</wp:posOffset>
                </wp:positionV>
                <wp:extent cx="230505" cy="309880"/>
                <wp:effectExtent l="139700" t="76835" r="144145" b="323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4" type="#_x0000_t68" style="position:absolute;margin-left:14.45pt;margin-top:248.95pt;width:18.15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55168" behindDoc="0" locked="0" layoutInCell="1" allowOverlap="1">
                <wp:simplePos x="0" y="0"/>
                <wp:positionH relativeFrom="column">
                  <wp:posOffset>3117215</wp:posOffset>
                </wp:positionH>
                <wp:positionV relativeFrom="paragraph">
                  <wp:posOffset>2885440</wp:posOffset>
                </wp:positionV>
                <wp:extent cx="230505" cy="309880"/>
                <wp:effectExtent l="139700" t="76835" r="144145" b="3238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5" type="#_x0000_t68" style="position:absolute;margin-left:245.45pt;margin-top:227.2pt;width:18.1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54144" behindDoc="0" locked="0" layoutInCell="1" allowOverlap="1">
                <wp:simplePos x="0" y="0"/>
                <wp:positionH relativeFrom="column">
                  <wp:posOffset>5688965</wp:posOffset>
                </wp:positionH>
                <wp:positionV relativeFrom="paragraph">
                  <wp:posOffset>1307465</wp:posOffset>
                </wp:positionV>
                <wp:extent cx="230505" cy="309880"/>
                <wp:effectExtent l="139700" t="70485" r="144145" b="3873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6" type="#_x0000_t68" style="position:absolute;margin-left:447.95pt;margin-top:102.95pt;width:18.15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51072" behindDoc="0" locked="0" layoutInCell="1" allowOverlap="1">
                <wp:simplePos x="0" y="0"/>
                <wp:positionH relativeFrom="column">
                  <wp:posOffset>2821940</wp:posOffset>
                </wp:positionH>
                <wp:positionV relativeFrom="paragraph">
                  <wp:posOffset>574040</wp:posOffset>
                </wp:positionV>
                <wp:extent cx="230505" cy="309880"/>
                <wp:effectExtent l="139700" t="32385" r="144145" b="7683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7" type="#_x0000_t68" style="position:absolute;margin-left:222.2pt;margin-top:45.2pt;width:18.15pt;height:24.4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50048" behindDoc="0" locked="0" layoutInCell="1" allowOverlap="1">
                <wp:simplePos x="0" y="0"/>
                <wp:positionH relativeFrom="column">
                  <wp:posOffset>1608455</wp:posOffset>
                </wp:positionH>
                <wp:positionV relativeFrom="paragraph">
                  <wp:posOffset>570865</wp:posOffset>
                </wp:positionV>
                <wp:extent cx="230505" cy="309880"/>
                <wp:effectExtent l="145415" t="38735" r="138430" b="7048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8" type="#_x0000_t68" style="position:absolute;margin-left:126.65pt;margin-top:44.95pt;width:18.15pt;height:24.4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Pr>
          <w:noProof/>
          <w:lang w:eastAsia="es-AR"/>
        </w:rPr>
        <mc:AlternateContent>
          <mc:Choice Requires="wps">
            <w:drawing>
              <wp:anchor distT="0" distB="0" distL="114300" distR="114300" simplePos="0" relativeHeight="251653120" behindDoc="0" locked="0" layoutInCell="1" allowOverlap="1">
                <wp:simplePos x="0" y="0"/>
                <wp:positionH relativeFrom="column">
                  <wp:posOffset>4926965</wp:posOffset>
                </wp:positionH>
                <wp:positionV relativeFrom="paragraph">
                  <wp:posOffset>535940</wp:posOffset>
                </wp:positionV>
                <wp:extent cx="230505" cy="309880"/>
                <wp:effectExtent l="139700" t="32385" r="144145" b="7683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0505" cy="309880"/>
                        </a:xfrm>
                        <a:prstGeom prst="upArrow">
                          <a:avLst>
                            <a:gd name="adj1" fmla="val 50000"/>
                            <a:gd name="adj2" fmla="val 33609"/>
                          </a:avLst>
                        </a:prstGeom>
                        <a:solidFill>
                          <a:srgbClr val="FF0000"/>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337CD" w:rsidRDefault="006337CD" w:rsidP="006337CD">
                            <w:pPr>
                              <w:jc w:val="center"/>
                            </w:pPr>
                            <w:r w:rsidRPr="004E533F">
                              <w:rPr>
                                <w:noProof/>
                                <w:lang w:eastAsia="es-AR"/>
                              </w:rPr>
                              <w:drawing>
                                <wp:inline distT="0" distB="0" distL="0" distR="0">
                                  <wp:extent cx="116205" cy="1336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9" type="#_x0000_t68" style="position:absolute;margin-left:387.95pt;margin-top:42.2pt;width:18.15pt;height:24.4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" fillcolor="red" strokecolor="red" strokeweight="5pt">
                <v:stroke linestyle="thickThin"/>
                <v:shadow color="#868686"/>
                <v:textbox style="layout-flow:vertical-ideographic">
                  <w:txbxContent>
                    <w:p w:rsidR="006337CD" w:rsidRDefault="006337CD" w:rsidP="006337CD">
                      <w:pPr>
                        <w:jc w:val="center"/>
                      </w:pPr>
                      <w:r w:rsidRPr="004E533F">
                        <w:rPr>
                          <w:noProof/>
                          <w:lang w:eastAsia="es-AR"/>
                        </w:rPr>
                        <w:drawing>
                          <wp:inline distT="0" distB="0" distL="0" distR="0">
                            <wp:extent cx="116205" cy="1336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33636"/>
                                    </a:xfrm>
                                    <a:prstGeom prst="rect">
                                      <a:avLst/>
                                    </a:prstGeom>
                                    <a:noFill/>
                                    <a:ln>
                                      <a:noFill/>
                                    </a:ln>
                                  </pic:spPr>
                                </pic:pic>
                              </a:graphicData>
                            </a:graphic>
                          </wp:inline>
                        </w:drawing>
                      </w:r>
                    </w:p>
                  </w:txbxContent>
                </v:textbox>
              </v:shape>
            </w:pict>
          </mc:Fallback>
        </mc:AlternateContent>
      </w:r>
      <w:r w:rsidR="006337CD" w:rsidRPr="00EE1C53">
        <w:rPr>
          <w:noProof/>
          <w:lang w:eastAsia="es-AR"/>
        </w:rPr>
        <w:drawing>
          <wp:inline distT="0" distB="0" distL="0" distR="0">
            <wp:extent cx="6370320" cy="3638311"/>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212" cy="3644532"/>
                    </a:xfrm>
                    <a:prstGeom prst="rect">
                      <a:avLst/>
                    </a:prstGeom>
                    <a:noFill/>
                    <a:ln>
                      <a:noFill/>
                    </a:ln>
                  </pic:spPr>
                </pic:pic>
              </a:graphicData>
            </a:graphic>
          </wp:inline>
        </w:drawing>
      </w:r>
    </w:p>
    <w:p w:rsidR="006337CD" w:rsidRDefault="006337CD" w:rsidP="006337CD">
      <w:pPr>
        <w:jc w:val="both"/>
        <w:rPr>
          <w:noProof/>
          <w:lang w:eastAsia="es-AR"/>
        </w:rPr>
      </w:pPr>
      <w:r>
        <w:rPr>
          <w:noProof/>
          <w:lang w:eastAsia="es-AR"/>
        </w:rPr>
        <w:t>La carga se realiza en el siguiente orden:</w:t>
      </w:r>
    </w:p>
    <w:p w:rsidR="006337CD" w:rsidRDefault="006337CD" w:rsidP="006337CD">
      <w:pPr>
        <w:ind w:left="284"/>
        <w:jc w:val="both"/>
        <w:rPr>
          <w:noProof/>
          <w:lang w:eastAsia="es-AR"/>
        </w:rPr>
      </w:pPr>
      <w:r>
        <w:rPr>
          <w:b/>
          <w:noProof/>
          <w:lang w:eastAsia="es-AR"/>
        </w:rPr>
        <w:t xml:space="preserve">a) </w:t>
      </w:r>
      <w:r w:rsidRPr="00E76B98">
        <w:rPr>
          <w:b/>
          <w:noProof/>
          <w:lang w:eastAsia="es-AR"/>
        </w:rPr>
        <w:t>TIPO DE NORMATIVA:</w:t>
      </w:r>
      <w:r>
        <w:rPr>
          <w:noProof/>
          <w:lang w:eastAsia="es-AR"/>
        </w:rPr>
        <w:t xml:space="preserve"> Constitución Nacional, Constitución provincial, leyes nacionales y provinciales, decretos nacionales y provincial, resoluciones nacionales y provinciales, códigos de fondo y procesales, etc. </w:t>
      </w:r>
    </w:p>
    <w:p w:rsidR="006337CD" w:rsidRDefault="006337CD" w:rsidP="006337CD">
      <w:pPr>
        <w:ind w:left="284"/>
        <w:jc w:val="both"/>
        <w:rPr>
          <w:noProof/>
          <w:lang w:eastAsia="es-AR"/>
        </w:rPr>
      </w:pPr>
      <w:r>
        <w:rPr>
          <w:b/>
          <w:noProof/>
          <w:lang w:eastAsia="es-AR"/>
        </w:rPr>
        <w:t xml:space="preserve">b) </w:t>
      </w:r>
      <w:r w:rsidRPr="00E76B98">
        <w:rPr>
          <w:b/>
          <w:noProof/>
          <w:lang w:eastAsia="es-AR"/>
        </w:rPr>
        <w:t>NÚMERO:</w:t>
      </w:r>
      <w:r>
        <w:rPr>
          <w:noProof/>
          <w:lang w:eastAsia="es-AR"/>
        </w:rPr>
        <w:t xml:space="preserve"> el número de la  norma.</w:t>
      </w:r>
    </w:p>
    <w:p w:rsidR="006337CD" w:rsidRDefault="006337CD" w:rsidP="006337CD">
      <w:pPr>
        <w:ind w:left="284"/>
        <w:jc w:val="both"/>
        <w:rPr>
          <w:noProof/>
          <w:lang w:eastAsia="es-AR"/>
        </w:rPr>
      </w:pPr>
      <w:r>
        <w:rPr>
          <w:b/>
          <w:noProof/>
          <w:lang w:eastAsia="es-AR"/>
        </w:rPr>
        <w:t xml:space="preserve">c) </w:t>
      </w:r>
      <w:r w:rsidRPr="00E76B98">
        <w:rPr>
          <w:b/>
          <w:noProof/>
          <w:lang w:eastAsia="es-AR"/>
        </w:rPr>
        <w:t>ARTÍCULO:</w:t>
      </w:r>
      <w:r>
        <w:rPr>
          <w:noProof/>
          <w:lang w:eastAsia="es-AR"/>
        </w:rPr>
        <w:t xml:space="preserve"> el número del artículo.</w:t>
      </w:r>
    </w:p>
    <w:p w:rsidR="006337CD" w:rsidRDefault="006337CD" w:rsidP="006337CD">
      <w:pPr>
        <w:ind w:left="284"/>
        <w:jc w:val="both"/>
        <w:rPr>
          <w:noProof/>
          <w:lang w:eastAsia="es-AR"/>
        </w:rPr>
      </w:pPr>
      <w:r>
        <w:rPr>
          <w:b/>
          <w:noProof/>
          <w:lang w:eastAsia="es-AR"/>
        </w:rPr>
        <w:t xml:space="preserve">d) </w:t>
      </w:r>
      <w:r w:rsidRPr="00E76B98">
        <w:rPr>
          <w:b/>
          <w:noProof/>
          <w:lang w:eastAsia="es-AR"/>
        </w:rPr>
        <w:t>INCISO:</w:t>
      </w:r>
      <w:r>
        <w:rPr>
          <w:noProof/>
          <w:lang w:eastAsia="es-AR"/>
        </w:rPr>
        <w:t xml:space="preserve"> el número del inciso.</w:t>
      </w:r>
    </w:p>
    <w:p w:rsidR="006337CD" w:rsidRPr="00F8677D" w:rsidRDefault="006337CD" w:rsidP="006337CD">
      <w:pPr>
        <w:jc w:val="both"/>
        <w:rPr>
          <w:b/>
          <w:noProof/>
          <w:lang w:eastAsia="es-AR"/>
        </w:rPr>
      </w:pPr>
      <w:r>
        <w:rPr>
          <w:noProof/>
          <w:lang w:eastAsia="es-AR"/>
        </w:rPr>
        <w:t xml:space="preserve"> El tipo de normativa y el número de artículo e inciso ya se encuentran precargadas en el sistema, por lo que solamente habrá que seleccionarlos en cada caso y al finalizar la selección, deberá clickearse en “</w:t>
      </w:r>
      <w:r w:rsidRPr="00F8677D">
        <w:rPr>
          <w:b/>
          <w:noProof/>
          <w:lang w:eastAsia="es-AR"/>
        </w:rPr>
        <w:t>AGREGAR REFERENCIA”</w:t>
      </w:r>
    </w:p>
    <w:p w:rsidR="006337CD" w:rsidRDefault="006337CD" w:rsidP="006337CD">
      <w:pPr>
        <w:jc w:val="both"/>
        <w:rPr>
          <w:noProof/>
          <w:lang w:eastAsia="es-AR"/>
        </w:rPr>
      </w:pPr>
      <w:r>
        <w:rPr>
          <w:noProof/>
          <w:lang w:eastAsia="es-AR"/>
        </w:rPr>
        <w:t xml:space="preserve">A continuación, deberá cargarse el documento pdf del dictamen en el segundo cuadro </w:t>
      </w:r>
      <w:r w:rsidRPr="00F8677D">
        <w:rPr>
          <w:b/>
          <w:noProof/>
          <w:lang w:eastAsia="es-AR"/>
        </w:rPr>
        <w:t>“EXAMINAR”</w:t>
      </w:r>
      <w:r>
        <w:rPr>
          <w:noProof/>
          <w:lang w:eastAsia="es-AR"/>
        </w:rPr>
        <w:t xml:space="preserve"> (ver flecha en la imagen). </w:t>
      </w:r>
    </w:p>
    <w:p w:rsidR="00157677" w:rsidRPr="001503EC" w:rsidRDefault="006337CD" w:rsidP="001503EC">
      <w:pPr>
        <w:jc w:val="both"/>
        <w:rPr>
          <w:noProof/>
          <w:lang w:eastAsia="es-AR"/>
        </w:rPr>
      </w:pPr>
      <w:r>
        <w:rPr>
          <w:noProof/>
          <w:lang w:eastAsia="es-AR"/>
        </w:rPr>
        <w:t>Por último y para finalizar la carga del dictamen, clickear en “GUARDAR”. Para cargar el próximo dictamen, se vuelve al punto 5 del presente instructivo.</w:t>
      </w:r>
    </w:p>
    <w:p w:rsidR="00A813B1" w:rsidRDefault="00A813B1" w:rsidP="00CC0E2B">
      <w:pPr>
        <w:pStyle w:val="Prrafodelista"/>
        <w:numPr>
          <w:ilvl w:val="1"/>
          <w:numId w:val="2"/>
        </w:numPr>
        <w:ind w:left="426" w:hanging="426"/>
        <w:rPr>
          <w:b/>
          <w:u w:val="single"/>
        </w:rPr>
      </w:pPr>
      <w:r w:rsidRPr="00F57124">
        <w:rPr>
          <w:b/>
          <w:u w:val="single"/>
        </w:rPr>
        <w:t>CONSULTA</w:t>
      </w:r>
    </w:p>
    <w:p w:rsidR="007166C9" w:rsidRPr="007166C9" w:rsidRDefault="007166C9" w:rsidP="007166C9">
      <w:pPr>
        <w:pStyle w:val="Prrafodelista"/>
        <w:ind w:left="644"/>
        <w:rPr>
          <w:noProof/>
          <w:lang w:eastAsia="es-AR"/>
        </w:rPr>
      </w:pPr>
      <w:r>
        <w:rPr>
          <w:noProof/>
          <w:lang w:eastAsia="es-AR"/>
        </w:rPr>
        <w:t xml:space="preserve">Para realizar la búsqueda de </w:t>
      </w:r>
      <w:r w:rsidR="003548F0">
        <w:rPr>
          <w:noProof/>
          <w:lang w:eastAsia="es-AR"/>
        </w:rPr>
        <w:t xml:space="preserve">dictámenes en la base de datos </w:t>
      </w:r>
      <w:r>
        <w:rPr>
          <w:noProof/>
          <w:lang w:eastAsia="es-AR"/>
        </w:rPr>
        <w:t xml:space="preserve"> hacer clic en la opción </w:t>
      </w:r>
      <w:r w:rsidRPr="007166C9">
        <w:rPr>
          <w:b/>
          <w:noProof/>
          <w:lang w:eastAsia="es-AR"/>
        </w:rPr>
        <w:t>“CONSULTAS”</w:t>
      </w:r>
      <w:r>
        <w:rPr>
          <w:b/>
          <w:noProof/>
          <w:lang w:eastAsia="es-AR"/>
        </w:rPr>
        <w:t>.</w:t>
      </w:r>
      <w:r>
        <w:rPr>
          <w:b/>
        </w:rPr>
        <w:tab/>
      </w:r>
    </w:p>
    <w:p w:rsidR="007166C9" w:rsidRPr="007166C9" w:rsidRDefault="007166C9" w:rsidP="009E6296">
      <w:pPr>
        <w:pStyle w:val="Prrafodelista"/>
        <w:numPr>
          <w:ilvl w:val="2"/>
          <w:numId w:val="2"/>
        </w:numPr>
        <w:tabs>
          <w:tab w:val="left" w:pos="284"/>
          <w:tab w:val="left" w:pos="426"/>
        </w:tabs>
        <w:spacing w:after="160" w:line="259" w:lineRule="auto"/>
        <w:ind w:left="0" w:firstLine="0"/>
        <w:jc w:val="both"/>
        <w:rPr>
          <w:b/>
        </w:rPr>
      </w:pPr>
      <w:r w:rsidRPr="007166C9">
        <w:rPr>
          <w:b/>
        </w:rPr>
        <w:t>CONSULTAS CON FILTROS BÁSICOS:</w:t>
      </w:r>
    </w:p>
    <w:p w:rsidR="007166C9" w:rsidRDefault="007166C9" w:rsidP="007166C9">
      <w:pPr>
        <w:jc w:val="both"/>
      </w:pPr>
      <w:r w:rsidRPr="00B65CDB">
        <w:t>Es posible realizar consultas utilizando más de un tipo de filtro básico a la vez. De haber resultados, los dictámenes se mostrarán por páginas, ordenados desde el más reciente al más antiguo.  La búsqueda de antecedentes se puede realizar utilizando los siguientes filtros básicos:</w:t>
      </w:r>
    </w:p>
    <w:p w:rsidR="007166C9" w:rsidRDefault="007166C9" w:rsidP="007166C9">
      <w:pPr>
        <w:numPr>
          <w:ilvl w:val="0"/>
          <w:numId w:val="5"/>
        </w:numPr>
        <w:spacing w:after="160" w:line="259" w:lineRule="auto"/>
        <w:jc w:val="both"/>
        <w:rPr>
          <w:b/>
        </w:rPr>
      </w:pPr>
      <w:r w:rsidRPr="00B65CDB">
        <w:rPr>
          <w:b/>
        </w:rPr>
        <w:t>REFERENCIA NORMATIVA</w:t>
      </w:r>
      <w:r w:rsidRPr="00B65CDB">
        <w:t xml:space="preserve">: por tipo de normativa y por número de la norma. Puede indicarse además el número del artículo o el número o letra del inciso. Las referencias normativas están precargadas en el sistema, razón por la cual si la norma o artículo o inciso no existe ello significa que no hay dictámenes asociados a dichas referencias normativas. Hecho apretar el </w:t>
      </w:r>
      <w:r w:rsidRPr="00B65CDB">
        <w:rPr>
          <w:b/>
        </w:rPr>
        <w:t xml:space="preserve">Botón FILTRAR. </w:t>
      </w:r>
      <w:r w:rsidRPr="00B65CDB">
        <w:t>Para limpiar</w:t>
      </w:r>
      <w:r w:rsidRPr="00B65CDB">
        <w:rPr>
          <w:b/>
        </w:rPr>
        <w:t xml:space="preserve"> VACIAR</w:t>
      </w:r>
      <w:r>
        <w:rPr>
          <w:b/>
        </w:rPr>
        <w:t>.</w:t>
      </w:r>
    </w:p>
    <w:p w:rsidR="007166C9" w:rsidRPr="00B65CDB" w:rsidRDefault="007166C9" w:rsidP="007166C9">
      <w:pPr>
        <w:ind w:left="720"/>
        <w:rPr>
          <w:b/>
        </w:rPr>
      </w:pPr>
    </w:p>
    <w:p w:rsidR="007166C9" w:rsidRDefault="007166C9" w:rsidP="007166C9">
      <w:pPr>
        <w:jc w:val="center"/>
      </w:pPr>
      <w:r w:rsidRPr="00B65CDB">
        <w:rPr>
          <w:noProof/>
          <w:lang w:eastAsia="es-AR"/>
        </w:rPr>
        <w:drawing>
          <wp:inline distT="0" distB="0" distL="0" distR="0">
            <wp:extent cx="5519334" cy="3103002"/>
            <wp:effectExtent l="19050" t="0" r="5166"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9327" cy="3119864"/>
                    </a:xfrm>
                    <a:prstGeom prst="rect">
                      <a:avLst/>
                    </a:prstGeom>
                  </pic:spPr>
                </pic:pic>
              </a:graphicData>
            </a:graphic>
          </wp:inline>
        </w:drawing>
      </w:r>
    </w:p>
    <w:p w:rsidR="007166C9" w:rsidRPr="00B65CDB" w:rsidRDefault="007166C9" w:rsidP="007166C9">
      <w:pPr>
        <w:jc w:val="center"/>
      </w:pPr>
    </w:p>
    <w:p w:rsidR="00EC6D0A" w:rsidRDefault="007166C9" w:rsidP="007166C9">
      <w:pPr>
        <w:numPr>
          <w:ilvl w:val="0"/>
          <w:numId w:val="5"/>
        </w:numPr>
        <w:spacing w:after="160" w:line="259" w:lineRule="auto"/>
        <w:jc w:val="both"/>
      </w:pPr>
      <w:r w:rsidRPr="00B65CDB">
        <w:rPr>
          <w:b/>
        </w:rPr>
        <w:t xml:space="preserve">VOZ </w:t>
      </w:r>
      <w:r w:rsidR="009E6296" w:rsidRPr="00B65CDB">
        <w:rPr>
          <w:b/>
        </w:rPr>
        <w:t>JURÍDICA</w:t>
      </w:r>
      <w:r w:rsidR="009E6296" w:rsidRPr="00B65CDB">
        <w:t xml:space="preserve"> (</w:t>
      </w:r>
      <w:r w:rsidRPr="00B65CDB">
        <w:t>palabra clave): están precargadas (ver listado anexo, sujetas a ampliación y revisión continua). Se puede seleccionar más de una voz jurídica o palabra clave en la misma búsqueda. Deberán tenerse en cuenta para seleccionar las voces las palabras que llevan tilde (ejemplos: la voz “legítimo abono” no po</w:t>
      </w:r>
      <w:r w:rsidR="001760A7">
        <w:t>drá ser seleccionada si se escribe</w:t>
      </w:r>
      <w:r w:rsidRPr="00B65CDB">
        <w:t xml:space="preserve"> “legitimo abono”; la voz “prórroga” no podrá ser seleccionada si se </w:t>
      </w:r>
      <w:r w:rsidR="001760A7">
        <w:t>escribe</w:t>
      </w:r>
      <w:r w:rsidRPr="00B65CDB">
        <w:t xml:space="preserve"> “prorroga”, es “licitación pública” y no “licitacion publica”, etc.). Hecho apretar el </w:t>
      </w:r>
      <w:r w:rsidRPr="00B65CDB">
        <w:rPr>
          <w:b/>
        </w:rPr>
        <w:t xml:space="preserve">Botón FILTRAR. </w:t>
      </w:r>
      <w:r w:rsidRPr="00B65CDB">
        <w:t>Para limpiar</w:t>
      </w:r>
      <w:r w:rsidRPr="00B65CDB">
        <w:rPr>
          <w:b/>
        </w:rPr>
        <w:t xml:space="preserve"> VACIAR</w:t>
      </w:r>
      <w:r>
        <w:rPr>
          <w:b/>
        </w:rPr>
        <w:t>.</w:t>
      </w:r>
    </w:p>
    <w:p w:rsidR="00EC6D0A" w:rsidRDefault="00EC6D0A" w:rsidP="00EC6D0A"/>
    <w:p w:rsidR="007166C9" w:rsidRDefault="00EC6D0A" w:rsidP="00EC6D0A">
      <w:pPr>
        <w:tabs>
          <w:tab w:val="left" w:pos="1416"/>
        </w:tabs>
      </w:pPr>
      <w:r>
        <w:tab/>
      </w:r>
    </w:p>
    <w:p w:rsidR="00EC6D0A" w:rsidRDefault="00EC6D0A" w:rsidP="00EC6D0A">
      <w:pPr>
        <w:tabs>
          <w:tab w:val="left" w:pos="1416"/>
        </w:tabs>
      </w:pPr>
    </w:p>
    <w:p w:rsidR="007166C9" w:rsidRPr="00B65CDB" w:rsidRDefault="00EC6D0A" w:rsidP="00EC6D0A">
      <w:pPr>
        <w:tabs>
          <w:tab w:val="left" w:pos="1416"/>
        </w:tabs>
      </w:pPr>
      <w:r>
        <w:rPr>
          <w:noProof/>
          <w:lang w:eastAsia="es-AR"/>
        </w:rPr>
        <w:drawing>
          <wp:anchor distT="0" distB="0" distL="114300" distR="114300" simplePos="0" relativeHeight="251649024" behindDoc="0" locked="0" layoutInCell="1" allowOverlap="1">
            <wp:simplePos x="0" y="0"/>
            <wp:positionH relativeFrom="column">
              <wp:posOffset>-217805</wp:posOffset>
            </wp:positionH>
            <wp:positionV relativeFrom="paragraph">
              <wp:posOffset>81915</wp:posOffset>
            </wp:positionV>
            <wp:extent cx="6307455" cy="2932430"/>
            <wp:effectExtent l="1905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7455" cy="2932430"/>
                    </a:xfrm>
                    <a:prstGeom prst="rect">
                      <a:avLst/>
                    </a:prstGeom>
                  </pic:spPr>
                </pic:pic>
              </a:graphicData>
            </a:graphic>
          </wp:anchor>
        </w:drawing>
      </w:r>
    </w:p>
    <w:p w:rsidR="007166C9" w:rsidRDefault="007166C9" w:rsidP="00EC6D0A">
      <w:pPr>
        <w:pStyle w:val="Prrafodelista"/>
        <w:numPr>
          <w:ilvl w:val="0"/>
          <w:numId w:val="5"/>
        </w:numPr>
        <w:jc w:val="both"/>
      </w:pPr>
      <w:r w:rsidRPr="009E6296">
        <w:rPr>
          <w:b/>
        </w:rPr>
        <w:t xml:space="preserve">INTERVALO </w:t>
      </w:r>
      <w:r w:rsidR="009E6296" w:rsidRPr="009E6296">
        <w:rPr>
          <w:b/>
        </w:rPr>
        <w:t>TEMPORAL:</w:t>
      </w:r>
      <w:r w:rsidR="009E6296" w:rsidRPr="00B65CDB">
        <w:t xml:space="preserve"> deberá</w:t>
      </w:r>
      <w:r w:rsidRPr="00B65CDB">
        <w:t xml:space="preserve"> indicarse el intervalo de tiempo deseado, desde y hasta una fecha determinada. Deberá </w:t>
      </w:r>
      <w:r w:rsidR="001760A7">
        <w:t>escribirse</w:t>
      </w:r>
      <w:r w:rsidRPr="00B65CDB">
        <w:t xml:space="preserve"> en el formato dd/mm/aaaa. (tiene un almanaque) Si se indica solamente la fecha de partida desde la cual se quiere buscar (sin indicar “Hasta fecha:”), el intervalo temporal quedará en consecuencia, definido desde la fecha indicada hasta el presente. Hecho apretar el </w:t>
      </w:r>
      <w:r w:rsidRPr="009E6296">
        <w:rPr>
          <w:b/>
        </w:rPr>
        <w:t xml:space="preserve">Botón FILTRAR. </w:t>
      </w:r>
      <w:r w:rsidRPr="00B65CDB">
        <w:t>Y puedo colocar voces jurídicas después de esta búsqueda</w:t>
      </w:r>
      <w:r w:rsidRPr="009E6296">
        <w:rPr>
          <w:b/>
        </w:rPr>
        <w:t xml:space="preserve">. </w:t>
      </w:r>
      <w:r w:rsidRPr="00B65CDB">
        <w:t>Y puedo colocar tipo de normativa para volver achicar la búsqueda.</w:t>
      </w:r>
    </w:p>
    <w:p w:rsidR="007166C9" w:rsidRPr="00B65CDB" w:rsidRDefault="007166C9" w:rsidP="007166C9">
      <w:pPr>
        <w:ind w:left="720"/>
      </w:pPr>
    </w:p>
    <w:p w:rsidR="007166C9" w:rsidRDefault="007166C9" w:rsidP="007166C9">
      <w:pPr>
        <w:jc w:val="center"/>
      </w:pPr>
      <w:r w:rsidRPr="00B65CDB">
        <w:rPr>
          <w:noProof/>
          <w:lang w:eastAsia="es-AR"/>
        </w:rPr>
        <w:drawing>
          <wp:inline distT="0" distB="0" distL="0" distR="0">
            <wp:extent cx="6132001" cy="2790825"/>
            <wp:effectExtent l="19050" t="0" r="2099"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6333" cy="2792796"/>
                    </a:xfrm>
                    <a:prstGeom prst="rect">
                      <a:avLst/>
                    </a:prstGeom>
                  </pic:spPr>
                </pic:pic>
              </a:graphicData>
            </a:graphic>
          </wp:inline>
        </w:drawing>
      </w:r>
    </w:p>
    <w:p w:rsidR="009E6296" w:rsidRDefault="009E6296" w:rsidP="007166C9">
      <w:pPr>
        <w:jc w:val="center"/>
      </w:pPr>
    </w:p>
    <w:p w:rsidR="009E6296" w:rsidRPr="009E6296" w:rsidRDefault="009E6296" w:rsidP="009E6296">
      <w:pPr>
        <w:pStyle w:val="Prrafodelista"/>
        <w:numPr>
          <w:ilvl w:val="2"/>
          <w:numId w:val="8"/>
        </w:numPr>
        <w:tabs>
          <w:tab w:val="left" w:pos="284"/>
        </w:tabs>
        <w:spacing w:after="160" w:line="259" w:lineRule="auto"/>
        <w:jc w:val="both"/>
        <w:rPr>
          <w:b/>
        </w:rPr>
      </w:pPr>
      <w:r w:rsidRPr="009E6296">
        <w:rPr>
          <w:b/>
        </w:rPr>
        <w:t>CONSULTAS CON FILTROS AVANZADOS:</w:t>
      </w:r>
    </w:p>
    <w:p w:rsidR="009E6296" w:rsidRPr="001C1694" w:rsidRDefault="009E6296" w:rsidP="009E6296">
      <w:pPr>
        <w:jc w:val="both"/>
        <w:rPr>
          <w:b/>
        </w:rPr>
      </w:pPr>
      <w:r w:rsidRPr="00B65CDB">
        <w:t xml:space="preserve">La búsqueda de antecedentes se puede realizar utilizando </w:t>
      </w:r>
      <w:r w:rsidRPr="00B65CDB">
        <w:rPr>
          <w:u w:val="single"/>
        </w:rPr>
        <w:t>adicionalmente</w:t>
      </w:r>
      <w:r w:rsidRPr="00B65CDB">
        <w:t xml:space="preserve"> los siguientes filtros avanzados: </w:t>
      </w:r>
      <w:r w:rsidRPr="001C1694">
        <w:rPr>
          <w:b/>
        </w:rPr>
        <w:t>Nro. Dictamen, Nro. Expediente, Asunto y Tema.</w:t>
      </w:r>
    </w:p>
    <w:p w:rsidR="009E6296" w:rsidRDefault="001C1694" w:rsidP="009E6296">
      <w:pPr>
        <w:jc w:val="both"/>
      </w:pPr>
      <w:r>
        <w:rPr>
          <w:noProof/>
          <w:lang w:eastAsia="es-AR"/>
        </w:rPr>
        <w:drawing>
          <wp:anchor distT="0" distB="0" distL="114300" distR="114300" simplePos="0" relativeHeight="251646976" behindDoc="0" locked="0" layoutInCell="1" allowOverlap="1">
            <wp:simplePos x="0" y="0"/>
            <wp:positionH relativeFrom="column">
              <wp:posOffset>-443865</wp:posOffset>
            </wp:positionH>
            <wp:positionV relativeFrom="paragraph">
              <wp:posOffset>354965</wp:posOffset>
            </wp:positionV>
            <wp:extent cx="6565265" cy="3014980"/>
            <wp:effectExtent l="19050" t="0" r="698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65265" cy="3014980"/>
                    </a:xfrm>
                    <a:prstGeom prst="rect">
                      <a:avLst/>
                    </a:prstGeom>
                  </pic:spPr>
                </pic:pic>
              </a:graphicData>
            </a:graphic>
          </wp:anchor>
        </w:drawing>
      </w:r>
      <w:r w:rsidR="009E6296" w:rsidRPr="00B65CDB">
        <w:t xml:space="preserve">Los filtros avanzados </w:t>
      </w:r>
      <w:r w:rsidR="009E6296" w:rsidRPr="00B65CDB">
        <w:rPr>
          <w:b/>
        </w:rPr>
        <w:t xml:space="preserve">Organismo, Letra </w:t>
      </w:r>
      <w:r w:rsidR="009E6296" w:rsidRPr="00B65CDB">
        <w:t>e</w:t>
      </w:r>
      <w:r w:rsidR="009E6296" w:rsidRPr="00B65CDB">
        <w:rPr>
          <w:b/>
        </w:rPr>
        <w:t xml:space="preserve"> Iniciador </w:t>
      </w:r>
      <w:r w:rsidR="009E6296" w:rsidRPr="00B65CDB">
        <w:t>actualmente no se utilizan.</w:t>
      </w:r>
    </w:p>
    <w:p w:rsidR="001C1694" w:rsidRDefault="001C1694" w:rsidP="009E6296">
      <w:pPr>
        <w:jc w:val="both"/>
      </w:pPr>
    </w:p>
    <w:p w:rsidR="009E6296" w:rsidRPr="00B65CDB" w:rsidRDefault="009E6296" w:rsidP="001C1694">
      <w:pPr>
        <w:jc w:val="both"/>
      </w:pPr>
      <w:r w:rsidRPr="00B65CDB">
        <w:rPr>
          <w:b/>
        </w:rPr>
        <w:t>Forma de utilizar los filtros avanzados:</w:t>
      </w:r>
    </w:p>
    <w:p w:rsidR="009E6296" w:rsidRPr="00B65CDB" w:rsidRDefault="009E6296" w:rsidP="001C1694">
      <w:pPr>
        <w:numPr>
          <w:ilvl w:val="0"/>
          <w:numId w:val="6"/>
        </w:numPr>
        <w:tabs>
          <w:tab w:val="left" w:pos="284"/>
        </w:tabs>
        <w:spacing w:after="160" w:line="259" w:lineRule="auto"/>
        <w:ind w:left="0" w:firstLine="0"/>
        <w:jc w:val="both"/>
      </w:pPr>
      <w:r w:rsidRPr="00B65CDB">
        <w:t>La condición para que se puedan utilizar los filtros avanzados es haber seleccionado previamente uno de los filtros de consulta básica (</w:t>
      </w:r>
      <w:r w:rsidRPr="00B65CDB">
        <w:rPr>
          <w:u w:val="single"/>
        </w:rPr>
        <w:t>referencia normativa, voz jurídica o intervalo temporal</w:t>
      </w:r>
      <w:r w:rsidRPr="00B65CDB">
        <w:t xml:space="preserve">). La forma más sencilla de hacerlo es mediante la selección de un espacio temporal lo más amplio posible, lo que se consigue indicando “Desde fecha:” y dejando en blanco el campo “Hasta fecha:”. </w:t>
      </w:r>
    </w:p>
    <w:p w:rsidR="009E6296" w:rsidRPr="00B65CDB" w:rsidRDefault="009E6296" w:rsidP="001C1694">
      <w:pPr>
        <w:numPr>
          <w:ilvl w:val="0"/>
          <w:numId w:val="6"/>
        </w:numPr>
        <w:tabs>
          <w:tab w:val="left" w:pos="284"/>
        </w:tabs>
        <w:spacing w:after="160" w:line="259" w:lineRule="auto"/>
        <w:ind w:left="0" w:firstLine="0"/>
        <w:jc w:val="both"/>
      </w:pPr>
      <w:r w:rsidRPr="00B65CDB">
        <w:t>Luego de cumplir lo indicado en el apartado anterior, se debe clickear en el botón “Filtrar”</w:t>
      </w:r>
    </w:p>
    <w:p w:rsidR="009E6296" w:rsidRPr="00B65CDB" w:rsidRDefault="009E6296" w:rsidP="001C1694">
      <w:pPr>
        <w:numPr>
          <w:ilvl w:val="0"/>
          <w:numId w:val="6"/>
        </w:numPr>
        <w:tabs>
          <w:tab w:val="left" w:pos="284"/>
        </w:tabs>
        <w:spacing w:after="160" w:line="259" w:lineRule="auto"/>
        <w:ind w:left="0" w:firstLine="0"/>
        <w:jc w:val="both"/>
      </w:pPr>
      <w:r w:rsidRPr="00B65CDB">
        <w:t xml:space="preserve">A continuación, </w:t>
      </w:r>
      <w:r w:rsidR="001760A7">
        <w:t>escribir</w:t>
      </w:r>
      <w:r w:rsidRPr="00B65CDB">
        <w:t xml:space="preserve"> el número o palabra buscada (según corresponda) en el campo del filtro avanzado que se desee utilizar, presionando siempre al final la tecla “enter”. De haber resultados, los dictámenes se mostrarán por páginas, ordenados desde el más reciente al más antiguo.</w:t>
      </w:r>
    </w:p>
    <w:p w:rsidR="009E6296" w:rsidRPr="00B65CDB" w:rsidRDefault="009E6296" w:rsidP="001C1694">
      <w:pPr>
        <w:numPr>
          <w:ilvl w:val="0"/>
          <w:numId w:val="6"/>
        </w:numPr>
        <w:tabs>
          <w:tab w:val="left" w:pos="284"/>
        </w:tabs>
        <w:spacing w:after="160" w:line="259" w:lineRule="auto"/>
        <w:ind w:left="0" w:firstLine="0"/>
        <w:jc w:val="both"/>
      </w:pPr>
      <w:r w:rsidRPr="00B65CDB">
        <w:t xml:space="preserve">Particularidades a tener en cuenta en cada uno de los filtros avanzados: </w:t>
      </w:r>
    </w:p>
    <w:p w:rsidR="009E6296" w:rsidRPr="00B65CDB" w:rsidRDefault="009E6296" w:rsidP="001C1694">
      <w:pPr>
        <w:numPr>
          <w:ilvl w:val="0"/>
          <w:numId w:val="7"/>
        </w:numPr>
        <w:tabs>
          <w:tab w:val="left" w:pos="284"/>
        </w:tabs>
        <w:spacing w:after="160" w:line="259" w:lineRule="auto"/>
        <w:ind w:left="0" w:firstLine="0"/>
        <w:jc w:val="both"/>
      </w:pPr>
      <w:r w:rsidRPr="00B65CDB">
        <w:rPr>
          <w:b/>
        </w:rPr>
        <w:t xml:space="preserve">Nro. Dictamen: </w:t>
      </w:r>
      <w:r w:rsidRPr="00B65CDB">
        <w:t xml:space="preserve">deberá indicarse solamente el número del dictamen, ya que el año al cual corresponda el dictamen buscado quedará determinado por el intervalo temporal previamente seleccionado. </w:t>
      </w:r>
    </w:p>
    <w:p w:rsidR="009E6296" w:rsidRPr="00B65CDB" w:rsidRDefault="009E6296" w:rsidP="001C1694">
      <w:pPr>
        <w:numPr>
          <w:ilvl w:val="0"/>
          <w:numId w:val="7"/>
        </w:numPr>
        <w:tabs>
          <w:tab w:val="left" w:pos="284"/>
        </w:tabs>
        <w:spacing w:after="160" w:line="259" w:lineRule="auto"/>
        <w:ind w:left="0" w:firstLine="0"/>
        <w:jc w:val="both"/>
      </w:pPr>
      <w:r w:rsidRPr="00B65CDB">
        <w:rPr>
          <w:b/>
        </w:rPr>
        <w:t xml:space="preserve">Asunto: </w:t>
      </w:r>
      <w:r w:rsidRPr="00B65CDB">
        <w:t xml:space="preserve">la búsqueda es por palabra libre (a libre elección del operador). Se mostrarán como resultados de la consulta aquellos dictámenes en los que la palabra libre esté incluida en el texto de la carátula del expediente correspondiente. La palabra libre puede </w:t>
      </w:r>
      <w:r w:rsidR="001760A7">
        <w:t>escribirse</w:t>
      </w:r>
      <w:r w:rsidRPr="00B65CDB">
        <w:t xml:space="preserve"> indistintamente en letras minúsculas o mayúsculas. Vale lo ya dicho para las palabras con tilde ya que pueden no tenerlo en el texto de la carátula, las siglas escritas con o sin puntos, etc. Ejemplo: “SUAC CENTRO CIVICO – FISCALIA DE ESTADO – SOLICITA COBERTURA DE CARGO”</w:t>
      </w:r>
    </w:p>
    <w:p w:rsidR="009E6296" w:rsidRPr="00B65CDB" w:rsidRDefault="009E6296" w:rsidP="001C1694">
      <w:pPr>
        <w:numPr>
          <w:ilvl w:val="0"/>
          <w:numId w:val="7"/>
        </w:numPr>
        <w:tabs>
          <w:tab w:val="left" w:pos="284"/>
        </w:tabs>
        <w:spacing w:after="160" w:line="259" w:lineRule="auto"/>
        <w:ind w:left="0" w:firstLine="0"/>
        <w:jc w:val="both"/>
      </w:pPr>
      <w:r w:rsidRPr="00B65CDB">
        <w:rPr>
          <w:b/>
        </w:rPr>
        <w:t xml:space="preserve">Tema: </w:t>
      </w:r>
      <w:r w:rsidRPr="00B65CDB">
        <w:t xml:space="preserve">La búsqueda es por palabra libre (a libre elección del operador). Se mostrarán como resultados de la consulta aquellos dictámenes en los que la palabra libre esté incluida en el texto del Tema. La palabra libre puede </w:t>
      </w:r>
      <w:r w:rsidR="001760A7">
        <w:t>escribirse</w:t>
      </w:r>
      <w:r w:rsidRPr="00B65CDB">
        <w:t xml:space="preserve"> indistintamente en letras minúsculas o mayúsculas. Vale lo ya dicho para las palabras que se escriben con tilde ya que pueden no tenerlo en el texto, las siglas escritas con o sin puntos, etc. Es lo que está en el sumario ejemplo: traslado </w:t>
      </w:r>
    </w:p>
    <w:p w:rsidR="009E6296" w:rsidRPr="00B65CDB" w:rsidRDefault="009E6296" w:rsidP="001C1694">
      <w:pPr>
        <w:numPr>
          <w:ilvl w:val="0"/>
          <w:numId w:val="7"/>
        </w:numPr>
        <w:tabs>
          <w:tab w:val="left" w:pos="284"/>
        </w:tabs>
        <w:spacing w:after="160" w:line="259" w:lineRule="auto"/>
        <w:ind w:left="0" w:firstLine="0"/>
        <w:jc w:val="both"/>
      </w:pPr>
      <w:r w:rsidRPr="00B65CDB">
        <w:rPr>
          <w:b/>
        </w:rPr>
        <w:t>Nro. Expediente:</w:t>
      </w:r>
      <w:r w:rsidRPr="00B65CDB">
        <w:t xml:space="preserve"> en este caso conviene indicar un intervalo temporal lo más amplio posible, considerando que puede haber más de un dictamen relacionado con el mismo expediente. Se coloca el </w:t>
      </w:r>
      <w:r w:rsidR="00CC0E2B" w:rsidRPr="00B65CDB">
        <w:t>Número</w:t>
      </w:r>
      <w:r w:rsidRPr="00B65CDB">
        <w:t xml:space="preserve"> entero: 0517-012351/2009.</w:t>
      </w:r>
    </w:p>
    <w:p w:rsidR="009E6296" w:rsidRPr="00B65CDB" w:rsidRDefault="009E6296" w:rsidP="001C1694">
      <w:pPr>
        <w:jc w:val="both"/>
      </w:pPr>
    </w:p>
    <w:p w:rsidR="009E6296" w:rsidRPr="00B65CDB" w:rsidRDefault="009E6296" w:rsidP="001C1694">
      <w:pPr>
        <w:jc w:val="both"/>
      </w:pPr>
    </w:p>
    <w:p w:rsidR="009E6296" w:rsidRPr="00B65CDB" w:rsidRDefault="009E6296" w:rsidP="001C1694">
      <w:pPr>
        <w:jc w:val="both"/>
      </w:pPr>
    </w:p>
    <w:p w:rsidR="007166C9" w:rsidRPr="00B65CDB" w:rsidRDefault="007166C9" w:rsidP="007166C9">
      <w:pPr>
        <w:jc w:val="both"/>
      </w:pPr>
    </w:p>
    <w:p w:rsidR="007166C9" w:rsidRDefault="007166C9" w:rsidP="007166C9">
      <w:pPr>
        <w:jc w:val="both"/>
      </w:pPr>
    </w:p>
    <w:p w:rsidR="007166C9" w:rsidRPr="00B65CDB" w:rsidRDefault="007166C9" w:rsidP="007166C9">
      <w:pPr>
        <w:jc w:val="both"/>
      </w:pPr>
    </w:p>
    <w:p w:rsidR="007166C9" w:rsidRDefault="007166C9" w:rsidP="007166C9">
      <w:pPr>
        <w:jc w:val="both"/>
      </w:pPr>
    </w:p>
    <w:p w:rsidR="007166C9" w:rsidRPr="00F57124" w:rsidRDefault="007166C9" w:rsidP="007166C9">
      <w:pPr>
        <w:pStyle w:val="Prrafodelista"/>
        <w:ind w:left="142"/>
        <w:rPr>
          <w:b/>
          <w:u w:val="single"/>
        </w:rPr>
      </w:pPr>
    </w:p>
    <w:p w:rsidR="00A813B1" w:rsidRDefault="00A813B1" w:rsidP="00A813B1"/>
    <w:p w:rsidR="00A813B1" w:rsidRPr="00A813B1" w:rsidRDefault="00A813B1" w:rsidP="00A813B1"/>
    <w:sectPr w:rsidR="00A813B1" w:rsidRPr="00A813B1" w:rsidSect="00EC6D0A">
      <w:headerReference w:type="default" r:id="rId21"/>
      <w:footerReference w:type="default" r:id="rId22"/>
      <w:pgSz w:w="12240" w:h="15840"/>
      <w:pgMar w:top="1417" w:right="1325"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537" w:rsidRDefault="00C22537" w:rsidP="00CC0E2B">
      <w:pPr>
        <w:spacing w:after="0" w:line="240" w:lineRule="auto"/>
      </w:pPr>
      <w:r>
        <w:separator/>
      </w:r>
    </w:p>
  </w:endnote>
  <w:endnote w:type="continuationSeparator" w:id="0">
    <w:p w:rsidR="00C22537" w:rsidRDefault="00C22537" w:rsidP="00CC0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5DE" w:rsidRPr="00A445DE" w:rsidRDefault="00EC6D0A" w:rsidP="00A445DE">
    <w:pPr>
      <w:pStyle w:val="Piedepgina"/>
      <w:rPr>
        <w:sz w:val="16"/>
        <w:szCs w:val="16"/>
      </w:rPr>
    </w:pPr>
    <w:r>
      <w:rPr>
        <w:sz w:val="16"/>
        <w:szCs w:val="16"/>
      </w:rPr>
      <w:t>Rev00</w:t>
    </w:r>
    <w:r w:rsidR="00B536A7">
      <w:rPr>
        <w:sz w:val="16"/>
        <w:szCs w:val="16"/>
      </w:rPr>
      <w:tab/>
    </w:r>
    <w:r w:rsidR="00B536A7">
      <w:rPr>
        <w:sz w:val="16"/>
        <w:szCs w:val="16"/>
      </w:rPr>
      <w:tab/>
    </w:r>
    <w:r w:rsidR="00B536A7" w:rsidRPr="00B536A7">
      <w:rPr>
        <w:sz w:val="16"/>
        <w:szCs w:val="16"/>
      </w:rPr>
      <w:fldChar w:fldCharType="begin"/>
    </w:r>
    <w:r w:rsidR="00B536A7" w:rsidRPr="00B536A7">
      <w:rPr>
        <w:sz w:val="16"/>
        <w:szCs w:val="16"/>
      </w:rPr>
      <w:instrText xml:space="preserve"> PAGE   \* MERGEFORMAT </w:instrText>
    </w:r>
    <w:r w:rsidR="00B536A7" w:rsidRPr="00B536A7">
      <w:rPr>
        <w:sz w:val="16"/>
        <w:szCs w:val="16"/>
      </w:rPr>
      <w:fldChar w:fldCharType="separate"/>
    </w:r>
    <w:r w:rsidR="00E87847">
      <w:rPr>
        <w:noProof/>
        <w:sz w:val="16"/>
        <w:szCs w:val="16"/>
      </w:rPr>
      <w:t>11</w:t>
    </w:r>
    <w:r w:rsidR="00B536A7" w:rsidRPr="00B536A7">
      <w:rPr>
        <w:sz w:val="16"/>
        <w:szCs w:val="16"/>
      </w:rPr>
      <w:fldChar w:fldCharType="end"/>
    </w:r>
  </w:p>
  <w:p w:rsidR="00CC0E2B" w:rsidRDefault="00CC0E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537" w:rsidRDefault="00C22537" w:rsidP="00CC0E2B">
      <w:pPr>
        <w:spacing w:after="0" w:line="240" w:lineRule="auto"/>
      </w:pPr>
      <w:r>
        <w:separator/>
      </w:r>
    </w:p>
  </w:footnote>
  <w:footnote w:type="continuationSeparator" w:id="0">
    <w:p w:rsidR="00C22537" w:rsidRDefault="00C22537" w:rsidP="00CC0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D0A" w:rsidRDefault="00EC6D0A" w:rsidP="00EC6D0A">
    <w:pPr>
      <w:pStyle w:val="Piedepgina"/>
      <w:tabs>
        <w:tab w:val="clear" w:pos="8838"/>
        <w:tab w:val="right" w:pos="9214"/>
      </w:tabs>
      <w:spacing w:before="120"/>
      <w:rPr>
        <w:sz w:val="16"/>
        <w:szCs w:val="16"/>
      </w:rPr>
    </w:pPr>
    <w:r>
      <w:rPr>
        <w:sz w:val="16"/>
        <w:szCs w:val="16"/>
      </w:rPr>
      <w:tab/>
    </w:r>
    <w:r>
      <w:rPr>
        <w:sz w:val="16"/>
        <w:szCs w:val="16"/>
      </w:rPr>
      <w:tab/>
      <w:t xml:space="preserve">MANUAL DEL USUARIO - </w:t>
    </w:r>
    <w:r w:rsidRPr="00A445DE">
      <w:rPr>
        <w:sz w:val="16"/>
        <w:szCs w:val="16"/>
      </w:rPr>
      <w:t>DICTÁMENES ELECTRÓNICOS</w:t>
    </w:r>
    <w:r>
      <w:rPr>
        <w:sz w:val="16"/>
        <w:szCs w:val="16"/>
      </w:rPr>
      <w:t xml:space="preserve"> </w:t>
    </w:r>
    <w:r>
      <w:rPr>
        <w:sz w:val="16"/>
        <w:szCs w:val="16"/>
      </w:rPr>
      <w:tab/>
    </w:r>
    <w:r>
      <w:rPr>
        <w:sz w:val="16"/>
        <w:szCs w:val="16"/>
      </w:rPr>
      <w:tab/>
    </w:r>
  </w:p>
  <w:p w:rsidR="00EC6D0A" w:rsidRPr="00B536A7" w:rsidRDefault="00EC6D0A" w:rsidP="00EC6D0A">
    <w:pPr>
      <w:pStyle w:val="Piedepgina"/>
      <w:jc w:val="right"/>
      <w:rPr>
        <w:b/>
        <w:sz w:val="16"/>
        <w:szCs w:val="16"/>
      </w:rPr>
    </w:pPr>
    <w:r w:rsidRPr="00B536A7">
      <w:rPr>
        <w:b/>
        <w:sz w:val="16"/>
        <w:szCs w:val="16"/>
      </w:rPr>
      <w:t>FISCALIA DE ESTADO</w:t>
    </w:r>
  </w:p>
  <w:p w:rsidR="00EC6D0A" w:rsidRDefault="00EC6D0A" w:rsidP="00EC6D0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2BB"/>
    <w:multiLevelType w:val="hybridMultilevel"/>
    <w:tmpl w:val="6D26B958"/>
    <w:lvl w:ilvl="0" w:tplc="17C40A96">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87174A8"/>
    <w:multiLevelType w:val="multilevel"/>
    <w:tmpl w:val="31C47908"/>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E94FD2"/>
    <w:multiLevelType w:val="hybridMultilevel"/>
    <w:tmpl w:val="6A48C5D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2205D02"/>
    <w:multiLevelType w:val="hybridMultilevel"/>
    <w:tmpl w:val="5CC2D55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AC4656D"/>
    <w:multiLevelType w:val="multilevel"/>
    <w:tmpl w:val="E4D086F6"/>
    <w:lvl w:ilvl="0">
      <w:start w:val="1"/>
      <w:numFmt w:val="decimal"/>
      <w:lvlText w:val="%1."/>
      <w:lvlJc w:val="left"/>
      <w:pPr>
        <w:ind w:left="644" w:hanging="360"/>
      </w:pPr>
      <w:rPr>
        <w:rFonts w:hint="default"/>
        <w:b/>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5" w15:restartNumberingAfterBreak="0">
    <w:nsid w:val="30B145B2"/>
    <w:multiLevelType w:val="hybridMultilevel"/>
    <w:tmpl w:val="3DAECED8"/>
    <w:lvl w:ilvl="0" w:tplc="F71A21E8">
      <w:start w:val="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4FA26B1"/>
    <w:multiLevelType w:val="hybridMultilevel"/>
    <w:tmpl w:val="FE406D84"/>
    <w:lvl w:ilvl="0" w:tplc="9B6047A6">
      <w:start w:val="2"/>
      <w:numFmt w:val="bullet"/>
      <w:lvlText w:val="-"/>
      <w:lvlJc w:val="left"/>
      <w:pPr>
        <w:ind w:left="1394" w:hanging="360"/>
      </w:pPr>
      <w:rPr>
        <w:rFonts w:ascii="Calibri" w:eastAsiaTheme="minorHAnsi" w:hAnsi="Calibri" w:cstheme="minorBidi" w:hint="default"/>
      </w:rPr>
    </w:lvl>
    <w:lvl w:ilvl="1" w:tplc="2C0A0003" w:tentative="1">
      <w:start w:val="1"/>
      <w:numFmt w:val="bullet"/>
      <w:lvlText w:val="o"/>
      <w:lvlJc w:val="left"/>
      <w:pPr>
        <w:ind w:left="2114" w:hanging="360"/>
      </w:pPr>
      <w:rPr>
        <w:rFonts w:ascii="Courier New" w:hAnsi="Courier New" w:cs="Courier New" w:hint="default"/>
      </w:rPr>
    </w:lvl>
    <w:lvl w:ilvl="2" w:tplc="2C0A0005" w:tentative="1">
      <w:start w:val="1"/>
      <w:numFmt w:val="bullet"/>
      <w:lvlText w:val=""/>
      <w:lvlJc w:val="left"/>
      <w:pPr>
        <w:ind w:left="2834" w:hanging="360"/>
      </w:pPr>
      <w:rPr>
        <w:rFonts w:ascii="Wingdings" w:hAnsi="Wingdings" w:hint="default"/>
      </w:rPr>
    </w:lvl>
    <w:lvl w:ilvl="3" w:tplc="2C0A0001" w:tentative="1">
      <w:start w:val="1"/>
      <w:numFmt w:val="bullet"/>
      <w:lvlText w:val=""/>
      <w:lvlJc w:val="left"/>
      <w:pPr>
        <w:ind w:left="3554" w:hanging="360"/>
      </w:pPr>
      <w:rPr>
        <w:rFonts w:ascii="Symbol" w:hAnsi="Symbol" w:hint="default"/>
      </w:rPr>
    </w:lvl>
    <w:lvl w:ilvl="4" w:tplc="2C0A0003" w:tentative="1">
      <w:start w:val="1"/>
      <w:numFmt w:val="bullet"/>
      <w:lvlText w:val="o"/>
      <w:lvlJc w:val="left"/>
      <w:pPr>
        <w:ind w:left="4274" w:hanging="360"/>
      </w:pPr>
      <w:rPr>
        <w:rFonts w:ascii="Courier New" w:hAnsi="Courier New" w:cs="Courier New" w:hint="default"/>
      </w:rPr>
    </w:lvl>
    <w:lvl w:ilvl="5" w:tplc="2C0A0005" w:tentative="1">
      <w:start w:val="1"/>
      <w:numFmt w:val="bullet"/>
      <w:lvlText w:val=""/>
      <w:lvlJc w:val="left"/>
      <w:pPr>
        <w:ind w:left="4994" w:hanging="360"/>
      </w:pPr>
      <w:rPr>
        <w:rFonts w:ascii="Wingdings" w:hAnsi="Wingdings" w:hint="default"/>
      </w:rPr>
    </w:lvl>
    <w:lvl w:ilvl="6" w:tplc="2C0A0001" w:tentative="1">
      <w:start w:val="1"/>
      <w:numFmt w:val="bullet"/>
      <w:lvlText w:val=""/>
      <w:lvlJc w:val="left"/>
      <w:pPr>
        <w:ind w:left="5714" w:hanging="360"/>
      </w:pPr>
      <w:rPr>
        <w:rFonts w:ascii="Symbol" w:hAnsi="Symbol" w:hint="default"/>
      </w:rPr>
    </w:lvl>
    <w:lvl w:ilvl="7" w:tplc="2C0A0003" w:tentative="1">
      <w:start w:val="1"/>
      <w:numFmt w:val="bullet"/>
      <w:lvlText w:val="o"/>
      <w:lvlJc w:val="left"/>
      <w:pPr>
        <w:ind w:left="6434" w:hanging="360"/>
      </w:pPr>
      <w:rPr>
        <w:rFonts w:ascii="Courier New" w:hAnsi="Courier New" w:cs="Courier New" w:hint="default"/>
      </w:rPr>
    </w:lvl>
    <w:lvl w:ilvl="8" w:tplc="2C0A0005" w:tentative="1">
      <w:start w:val="1"/>
      <w:numFmt w:val="bullet"/>
      <w:lvlText w:val=""/>
      <w:lvlJc w:val="left"/>
      <w:pPr>
        <w:ind w:left="7154" w:hanging="360"/>
      </w:pPr>
      <w:rPr>
        <w:rFonts w:ascii="Wingdings" w:hAnsi="Wingdings" w:hint="default"/>
      </w:rPr>
    </w:lvl>
  </w:abstractNum>
  <w:abstractNum w:abstractNumId="7" w15:restartNumberingAfterBreak="0">
    <w:nsid w:val="54231289"/>
    <w:multiLevelType w:val="hybridMultilevel"/>
    <w:tmpl w:val="F75C064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97A73DD"/>
    <w:multiLevelType w:val="hybridMultilevel"/>
    <w:tmpl w:val="77DA6A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0"/>
  </w:num>
  <w:num w:numId="6">
    <w:abstractNumId w:val="3"/>
  </w:num>
  <w:num w:numId="7">
    <w:abstractNumId w:val="8"/>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3B1"/>
    <w:rsid w:val="001503EC"/>
    <w:rsid w:val="00157677"/>
    <w:rsid w:val="001760A7"/>
    <w:rsid w:val="001C1694"/>
    <w:rsid w:val="003548F0"/>
    <w:rsid w:val="00532EAF"/>
    <w:rsid w:val="006337CD"/>
    <w:rsid w:val="007166C9"/>
    <w:rsid w:val="00816579"/>
    <w:rsid w:val="008730B3"/>
    <w:rsid w:val="008D7910"/>
    <w:rsid w:val="009E6296"/>
    <w:rsid w:val="00A445DE"/>
    <w:rsid w:val="00A813B1"/>
    <w:rsid w:val="00B536A7"/>
    <w:rsid w:val="00B779AA"/>
    <w:rsid w:val="00B96D0D"/>
    <w:rsid w:val="00C168C2"/>
    <w:rsid w:val="00C22537"/>
    <w:rsid w:val="00C348ED"/>
    <w:rsid w:val="00C62DBE"/>
    <w:rsid w:val="00CC0E2B"/>
    <w:rsid w:val="00CE29FC"/>
    <w:rsid w:val="00D95631"/>
    <w:rsid w:val="00DF7811"/>
    <w:rsid w:val="00E00EC9"/>
    <w:rsid w:val="00E12140"/>
    <w:rsid w:val="00E65F8E"/>
    <w:rsid w:val="00E87847"/>
    <w:rsid w:val="00EC6D0A"/>
    <w:rsid w:val="00F472DF"/>
    <w:rsid w:val="00F5712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2095B"/>
  <w15:docId w15:val="{FAD7879B-31CE-4858-B487-CE9F26A7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F8E"/>
  </w:style>
  <w:style w:type="paragraph" w:styleId="Ttulo1">
    <w:name w:val="heading 1"/>
    <w:basedOn w:val="Normal"/>
    <w:next w:val="Normal"/>
    <w:link w:val="Ttulo1Car"/>
    <w:uiPriority w:val="9"/>
    <w:qFormat/>
    <w:rsid w:val="00A813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3B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A813B1"/>
    <w:pPr>
      <w:ind w:left="720"/>
      <w:contextualSpacing/>
    </w:pPr>
  </w:style>
  <w:style w:type="paragraph" w:styleId="Textodeglobo">
    <w:name w:val="Balloon Text"/>
    <w:basedOn w:val="Normal"/>
    <w:link w:val="TextodegloboCar"/>
    <w:uiPriority w:val="99"/>
    <w:semiHidden/>
    <w:unhideWhenUsed/>
    <w:rsid w:val="00A813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3B1"/>
    <w:rPr>
      <w:rFonts w:ascii="Tahoma" w:hAnsi="Tahoma" w:cs="Tahoma"/>
      <w:sz w:val="16"/>
      <w:szCs w:val="16"/>
    </w:rPr>
  </w:style>
  <w:style w:type="paragraph" w:styleId="Encabezado">
    <w:name w:val="header"/>
    <w:basedOn w:val="Normal"/>
    <w:link w:val="EncabezadoCar"/>
    <w:uiPriority w:val="99"/>
    <w:unhideWhenUsed/>
    <w:rsid w:val="00CC0E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E2B"/>
  </w:style>
  <w:style w:type="paragraph" w:styleId="Piedepgina">
    <w:name w:val="footer"/>
    <w:basedOn w:val="Normal"/>
    <w:link w:val="PiedepginaCar"/>
    <w:uiPriority w:val="99"/>
    <w:unhideWhenUsed/>
    <w:rsid w:val="00CC0E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E2B"/>
  </w:style>
  <w:style w:type="paragraph" w:customStyle="1" w:styleId="Default">
    <w:name w:val="Default"/>
    <w:rsid w:val="00E8784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1170</Words>
  <Characters>6435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27317686663</dc:creator>
  <cp:lastModifiedBy>Fabiana Mercado</cp:lastModifiedBy>
  <cp:revision>3</cp:revision>
  <dcterms:created xsi:type="dcterms:W3CDTF">2022-11-03T10:57:00Z</dcterms:created>
  <dcterms:modified xsi:type="dcterms:W3CDTF">2022-11-03T11:01:00Z</dcterms:modified>
</cp:coreProperties>
</file>